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6D" w:rsidRDefault="00DA0E6D" w:rsidP="00DA0E6D">
      <w:pPr>
        <w:jc w:val="center"/>
        <w:rPr>
          <w:rFonts w:ascii="Arial" w:hAnsi="Arial" w:cs="Arial"/>
          <w:sz w:val="32"/>
          <w:szCs w:val="32"/>
        </w:rPr>
      </w:pPr>
      <w:r w:rsidRPr="00DA0E6D">
        <w:rPr>
          <w:rFonts w:ascii="Arial" w:hAnsi="Arial" w:cs="Arial"/>
          <w:sz w:val="32"/>
          <w:szCs w:val="32"/>
        </w:rPr>
        <w:t xml:space="preserve">Конспект НОД по физической культуре </w:t>
      </w:r>
    </w:p>
    <w:p w:rsidR="00DA0E6D" w:rsidRDefault="00DA0E6D" w:rsidP="00DA0E6D">
      <w:pPr>
        <w:jc w:val="center"/>
        <w:rPr>
          <w:rFonts w:ascii="Arial" w:hAnsi="Arial" w:cs="Arial"/>
          <w:sz w:val="32"/>
          <w:szCs w:val="32"/>
        </w:rPr>
      </w:pPr>
      <w:r w:rsidRPr="00DA0E6D">
        <w:rPr>
          <w:rFonts w:ascii="Arial" w:hAnsi="Arial" w:cs="Arial"/>
          <w:sz w:val="32"/>
          <w:szCs w:val="32"/>
        </w:rPr>
        <w:t xml:space="preserve">«Бравые солдаты» </w:t>
      </w:r>
    </w:p>
    <w:p w:rsidR="00DA0E6D" w:rsidRPr="00DA0E6D" w:rsidRDefault="00DA0E6D" w:rsidP="00DA0E6D">
      <w:pPr>
        <w:jc w:val="center"/>
        <w:rPr>
          <w:rFonts w:ascii="Arial" w:hAnsi="Arial" w:cs="Arial"/>
          <w:sz w:val="32"/>
          <w:szCs w:val="32"/>
        </w:rPr>
      </w:pPr>
      <w:r w:rsidRPr="00DA0E6D">
        <w:rPr>
          <w:rFonts w:ascii="Arial" w:hAnsi="Arial" w:cs="Arial"/>
          <w:sz w:val="32"/>
          <w:szCs w:val="32"/>
        </w:rPr>
        <w:t>младший дошкольный возраст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>Цель:</w:t>
      </w:r>
      <w:r w:rsidRPr="00DA0E6D">
        <w:rPr>
          <w:rFonts w:ascii="Arial" w:hAnsi="Arial" w:cs="Arial"/>
          <w:sz w:val="24"/>
          <w:szCs w:val="24"/>
        </w:rPr>
        <w:t xml:space="preserve"> Обогащение двигательного опыта детей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 xml:space="preserve">Задачи. 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 xml:space="preserve">Упражнять в ходьбе и беге с выполнением заданий; 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Упражнять в приземлении на полусогнутые ноги в прыжках со скамейки;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 xml:space="preserve">Упражнять  в прокатывании мяча. 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Формирование первоначальных представлений о военных профессиях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>1-я часть.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Ходьба в колонне по одному. По сигналу воспитателя: «Самолеты!» – дети выполняют бег врассыпную, покачивая руками, как крыльями, затем ходьбу по кругу – по команде «Танки». Ходьба и бег проводятся в чередовании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 xml:space="preserve">2-я часть. 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>ОРУ с мячом.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 xml:space="preserve"> 1. И. п. – ноги на ширине ступни, мяч внизу. Поднять мяч вперед, руки прямые; поднять мяч вверх; мяч вперед, опустить мяч, вернуться в исходное положение (4 раза)</w:t>
      </w:r>
      <w:proofErr w:type="gramStart"/>
      <w:r w:rsidRPr="00DA0E6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2. И. п. – сидя, ноги врозь, мяч у груди в согнутых руках. Поднять мяч вверх; наклониться вперед, коснуться пола; выпрямиться, поднять мяч вверх, вернуться в исходное положение (4–5 раз).</w:t>
      </w:r>
    </w:p>
    <w:p w:rsidR="00000000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3. И. п. – стойка на коленях, сидя на пятках, мяч на полу. Прокатывать мяч вправо и влево вокруг, перебирая его руками (по 3 раза в каждую сторону).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 xml:space="preserve">4. И. п. – ноги слегка расставлены, мяч в согнутых руках у груди. Прыжки на двух ногах с поворотом вокруг себя в чередовании с ходьбой на месте (2 раза). 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 xml:space="preserve">Основные виды движений. 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>«Десантники» Прыжки со скамейки (высота 20 см) на мат. Дети встают на скамейку и по сигналу воспитателя прыгают со скамейки несколько раз подряд.</w:t>
      </w:r>
    </w:p>
    <w:p w:rsidR="00DA0E6D" w:rsidRPr="00DA0E6D" w:rsidRDefault="00DA0E6D">
      <w:pPr>
        <w:rPr>
          <w:rFonts w:ascii="Arial" w:hAnsi="Arial" w:cs="Arial"/>
          <w:sz w:val="24"/>
          <w:szCs w:val="24"/>
        </w:rPr>
      </w:pPr>
      <w:r w:rsidRPr="00DA0E6D">
        <w:rPr>
          <w:rFonts w:ascii="Arial" w:hAnsi="Arial" w:cs="Arial"/>
          <w:sz w:val="24"/>
          <w:szCs w:val="24"/>
        </w:rPr>
        <w:t xml:space="preserve">«Танкисты» (мячи – снаряды, которыми нужно попасть в цель) Прокатывание мячей друг другу. Дети распределяются на две шеренги, расстояние между ними 2 м. Шнурами обозначается исходное положение для обеих шеренг. Исходное положение – стойка на коленях, мяч на полу (у одной группы детей). По сигналу  – </w:t>
      </w:r>
      <w:r w:rsidRPr="00DA0E6D">
        <w:rPr>
          <w:rFonts w:ascii="Arial" w:hAnsi="Arial" w:cs="Arial"/>
          <w:sz w:val="24"/>
          <w:szCs w:val="24"/>
        </w:rPr>
        <w:lastRenderedPageBreak/>
        <w:t xml:space="preserve">каждый ребенок энергично отталкивает мяч и прокатывает его партнеру, тот, поймав мяч, отправляет его обратно также по сигналу (по 4–5 раз). 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>3 часть</w:t>
      </w:r>
    </w:p>
    <w:p w:rsidR="00DA0E6D" w:rsidRPr="001F2FF4" w:rsidRDefault="00DA0E6D">
      <w:pPr>
        <w:rPr>
          <w:rFonts w:ascii="Arial" w:hAnsi="Arial" w:cs="Arial"/>
          <w:b/>
          <w:sz w:val="24"/>
          <w:szCs w:val="24"/>
        </w:rPr>
      </w:pPr>
      <w:r w:rsidRPr="001F2FF4">
        <w:rPr>
          <w:rFonts w:ascii="Arial" w:hAnsi="Arial" w:cs="Arial"/>
          <w:b/>
          <w:sz w:val="24"/>
          <w:szCs w:val="24"/>
        </w:rPr>
        <w:t>Подвижная игра «</w:t>
      </w:r>
      <w:r w:rsidR="001F2FF4" w:rsidRPr="001F2FF4">
        <w:rPr>
          <w:rFonts w:ascii="Arial" w:hAnsi="Arial" w:cs="Arial"/>
          <w:b/>
          <w:sz w:val="24"/>
          <w:szCs w:val="24"/>
        </w:rPr>
        <w:t>Капитан у штурвала</w:t>
      </w:r>
      <w:r w:rsidRPr="001F2FF4">
        <w:rPr>
          <w:rFonts w:ascii="Arial" w:hAnsi="Arial" w:cs="Arial"/>
          <w:b/>
          <w:sz w:val="24"/>
          <w:szCs w:val="24"/>
        </w:rPr>
        <w:t>»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стоят в кругу и повторяют текст</w:t>
      </w:r>
      <w:r w:rsidR="00703A87">
        <w:rPr>
          <w:rFonts w:ascii="Arial" w:hAnsi="Arial" w:cs="Arial"/>
          <w:sz w:val="24"/>
          <w:szCs w:val="24"/>
        </w:rPr>
        <w:t>:</w:t>
      </w:r>
    </w:p>
    <w:p w:rsidR="00703A87" w:rsidRDefault="00703A87">
      <w:pPr>
        <w:rPr>
          <w:rFonts w:ascii="Arial" w:hAnsi="Arial" w:cs="Arial"/>
          <w:sz w:val="24"/>
          <w:szCs w:val="24"/>
        </w:rPr>
      </w:pP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волнам корабль плывёт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Капитан его ведёт.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страшны ему туманы,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Мели, льдины, ураганы…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моряк отважный,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знает каждый.</w:t>
      </w:r>
    </w:p>
    <w:p w:rsidR="001F2FF4" w:rsidRDefault="001F2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этого дети расходятся по залу (площадке) изображая корабли (вытягивают руки вперёд и соединяя ладони – нос корабля). По команде в порт – дети опять собираются в круг</w:t>
      </w:r>
    </w:p>
    <w:p w:rsidR="001F2FF4" w:rsidRDefault="001F2FF4" w:rsidP="001F2FF4">
      <w:pPr>
        <w:rPr>
          <w:rFonts w:ascii="Arial" w:hAnsi="Arial" w:cs="Arial"/>
          <w:b/>
          <w:sz w:val="24"/>
          <w:szCs w:val="24"/>
        </w:rPr>
      </w:pPr>
    </w:p>
    <w:p w:rsidR="001F2FF4" w:rsidRPr="00703A87" w:rsidRDefault="001F2FF4" w:rsidP="001F2FF4">
      <w:pPr>
        <w:rPr>
          <w:rFonts w:ascii="Arial" w:hAnsi="Arial" w:cs="Arial"/>
          <w:b/>
          <w:sz w:val="24"/>
          <w:szCs w:val="24"/>
        </w:rPr>
      </w:pPr>
      <w:r w:rsidRPr="00703A87">
        <w:rPr>
          <w:rFonts w:ascii="Arial" w:hAnsi="Arial" w:cs="Arial"/>
          <w:b/>
          <w:sz w:val="24"/>
          <w:szCs w:val="24"/>
        </w:rPr>
        <w:t>Задание «</w:t>
      </w:r>
      <w:proofErr w:type="spellStart"/>
      <w:r w:rsidRPr="00703A87">
        <w:rPr>
          <w:rFonts w:ascii="Arial" w:hAnsi="Arial" w:cs="Arial"/>
          <w:b/>
          <w:sz w:val="24"/>
          <w:szCs w:val="24"/>
        </w:rPr>
        <w:t>Аты-баты</w:t>
      </w:r>
      <w:proofErr w:type="spellEnd"/>
      <w:r w:rsidRPr="00703A87">
        <w:rPr>
          <w:rFonts w:ascii="Arial" w:hAnsi="Arial" w:cs="Arial"/>
          <w:b/>
          <w:sz w:val="24"/>
          <w:szCs w:val="24"/>
        </w:rPr>
        <w:t>, мы солдаты!»</w:t>
      </w:r>
    </w:p>
    <w:p w:rsidR="001F2FF4" w:rsidRPr="00AA4904" w:rsidRDefault="001F2FF4" w:rsidP="001F2FF4">
      <w:pPr>
        <w:rPr>
          <w:rFonts w:ascii="Arial" w:hAnsi="Arial" w:cs="Arial"/>
          <w:sz w:val="24"/>
          <w:szCs w:val="24"/>
        </w:rPr>
      </w:pPr>
      <w:r w:rsidRPr="00AA4904">
        <w:rPr>
          <w:rFonts w:ascii="Arial" w:hAnsi="Arial" w:cs="Arial"/>
          <w:sz w:val="24"/>
          <w:szCs w:val="24"/>
        </w:rPr>
        <w:t>Ходьба в колонне по одному</w:t>
      </w:r>
      <w:proofErr w:type="gramStart"/>
      <w:r w:rsidRPr="00AA4904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AA4904">
        <w:rPr>
          <w:rFonts w:ascii="Arial" w:hAnsi="Arial" w:cs="Arial"/>
          <w:sz w:val="24"/>
          <w:szCs w:val="24"/>
        </w:rPr>
        <w:t xml:space="preserve"> </w:t>
      </w:r>
    </w:p>
    <w:p w:rsidR="001F2FF4" w:rsidRPr="00DA0E6D" w:rsidRDefault="001F2FF4">
      <w:pPr>
        <w:rPr>
          <w:rFonts w:ascii="Arial" w:hAnsi="Arial" w:cs="Arial"/>
          <w:sz w:val="24"/>
          <w:szCs w:val="24"/>
        </w:rPr>
      </w:pPr>
    </w:p>
    <w:sectPr w:rsidR="001F2FF4" w:rsidRPr="00DA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E6D"/>
    <w:rsid w:val="001F2FF4"/>
    <w:rsid w:val="00703A87"/>
    <w:rsid w:val="00C8780F"/>
    <w:rsid w:val="00DA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cp:lastPrinted>2018-02-06T13:46:00Z</cp:lastPrinted>
  <dcterms:created xsi:type="dcterms:W3CDTF">2018-02-06T13:17:00Z</dcterms:created>
  <dcterms:modified xsi:type="dcterms:W3CDTF">2018-02-06T14:09:00Z</dcterms:modified>
</cp:coreProperties>
</file>