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5" w:rsidRPr="00141DDC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41DDC">
        <w:rPr>
          <w:rFonts w:ascii="Verdana" w:eastAsia="Times New Roman" w:hAnsi="Verdana" w:cs="Times New Roman"/>
          <w:color w:val="9400D3"/>
          <w:sz w:val="32"/>
          <w:szCs w:val="32"/>
          <w:lang w:eastAsia="ru-RU"/>
        </w:rPr>
        <w:t>КОНСУЛЬТАЦИЯ ДЛЯ РОДИТЕЛЕЙ НА ТЕМУ:</w:t>
      </w:r>
    </w:p>
    <w:p w:rsidR="000C0458" w:rsidRPr="000C0458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</w:pPr>
      <w:r w:rsidRPr="00141DD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«КАК ОТВЕЧАТЬ НА ДЕТСКИЕ ВОПРОСЫ?</w:t>
      </w:r>
    </w:p>
    <w:p w:rsidR="000C0458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        </w:t>
      </w:r>
      <w:r w:rsidR="000C045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Уважаемые родители! Вам всем хорошо известно,как дети любят задавать вопросы.»Почему,зачем,как?»-шквал вопросов в течении дня часто утомляет взрослых.Иногда детям отвечают,иногда отмахиваются от ответов.Оставлять « почемучек» без ответов нельзя,но отвечать нужно умеючи.Возраст « почемучек»-самый забавный и один из важнейших в жизни человека. 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Общение — одна из социальных потребностей ребенка. Научно доказано, что в ходе познавательного общения ребен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родителями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будут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преодолеваться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эмоциональные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труд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ности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Родителям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можно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порекомендовать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серьезно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относить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детским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вопроса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 и высказываниям, не отмахиваться от них. Если любознательность ребенка удовлетворяется и уме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ло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направляется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взрослыми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появляется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потребность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новых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знаниях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сожалению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можно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привести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немало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нега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тивных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примеров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когда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родители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«гасят»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детскую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любозна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тельность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        Пример: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 </w:t>
      </w:r>
      <w:r w:rsidRPr="00942D5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Ребенок играет с машинкой-цистерной, мама занята бесе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дой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подругой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Ребенок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тщательно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обследует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машинку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делает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«открытие»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«Мама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понял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эту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машинку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можно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заливать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воду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молоко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бензин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!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Мама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недовольно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прерывает беседу и строго говорит: «Ты что, дурак? Она же пластмассовая!»</w:t>
      </w:r>
      <w:r w:rsidR="000C045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(Реб.путем рассуждений во всем разобрался сам.Задача род-й следить за его рассуждениями,направлять в нужное русло,поощрять,поддерживать.А здесь родитель гасит потребность в новых знаниях</w:t>
      </w:r>
      <w:r w:rsidR="00D36D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,унижает вместо поддержки и похвалы.Ребенок может обидеться и в будущем стесняться что-либо спросить.)</w:t>
      </w:r>
    </w:p>
    <w:p w:rsidR="00942D55" w:rsidRPr="00D36D51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Детские вопросы удивляют и порой ставят в тупик и </w:t>
      </w:r>
      <w:r w:rsidR="00D36D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дителей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воспитателей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Иногда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утомляют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взрослых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вызывают недовольство: «Замучили твои "почему?" и "зачем"</w:t>
      </w:r>
      <w:r w:rsidR="00D36D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перестань спрашивать, займись делом!»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Какое значение имеют вопросы для развития детей? Нужно ли отвечать на все вопросы? Как на них отвечать? — вот над чем задумываются родители. Ребенок познает мир. Развиваясь, он все больше начинает интересоваться окружающими его предметами, жизнью людей, природы, заду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мываться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над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тем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видит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слышит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круг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его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поня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тий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очень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узок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почему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он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прибегает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помощи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взрос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лого</w:t>
      </w:r>
      <w:r w:rsidR="00D870E0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.З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адает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="00D870E0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опросы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которые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показывают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как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растет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его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сознание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Из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детских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вопросов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можно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узнать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ем инте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ресуются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какие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них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знания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как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расширяется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кру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гозор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какие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трудности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этом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встречаются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же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вре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вопросы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показывают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какое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влияние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развитие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ребен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оказывают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взрослые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Взрослые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должны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внимательно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прислушиваться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детским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вопро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сам, разумно и правильно на них отвечать, развивать детское внимание, память, на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блюдательность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любознательность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Это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поможет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дальней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шем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время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учения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школе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Некоторые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родители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сетуют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любят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читать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Чтение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—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это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способ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получени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 информации, а у детей, возможно, нет интереса к этому, так как взрослые в свое время отбили у них жела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узнавать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новое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Прежде чем ответить на вопрос ребенка, надо его </w:t>
      </w:r>
      <w:r w:rsidR="00D36D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внима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тельно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выслушать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вдуматься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суть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понять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его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интере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сует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Детям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иногда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трудно сформулировать свои мысли.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отвечать на вопросы детей? Сказать: «Подрастешь — узнаешь» -- значит удерживать их в стремлении к знаниям. При этом не следует рассказывать о недоступных, сложных вещах. Иногда дети по-своему объясняют услышанное. Так, на вопрос шестилетнего Коли «Откуда взялся первый чело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век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отец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принялся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рассуждать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об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эволюции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животном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мире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происхождении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человека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обезьяны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Разъяснение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отца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мальчик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понял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своему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другой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день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детском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саду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он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делился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своими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знаниями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друзьями: «Я знаю, мой де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душка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был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обезьяной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начал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работать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стал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человеком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="00D36D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942D55" w:rsidRPr="00942D55" w:rsidRDefault="00D36D51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r w:rsidR="00942D55"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том он народил папу, а папа меня». Много подобных примеров описано в книге К. И. Чуковского «От двух до пяти».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Иногда правильный, но труднодоступный для понимания ответ взрослых вызывает новый, более сложный вопрос: «От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куда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все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взялось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»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Маленький ребенок больше всего спрашивает о том, что он видит вокруг себя, о новых, незнакомых ему предметах: «Это кто?», «Это что?», «Как это называется?» На такие воп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росы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детей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сложн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 ответить. Даже маленького ребенка интересует не только то, как называют предметы, но и для чего они нужны.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Дошкольников особенно волнуют взаимоотношения меж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«большими»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«маленькими»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нормы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поведения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Очень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много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вопросов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задают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труде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взрослых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Старших детей интересует не только то, что делают окружающие их люди, но и кто делает, создает предметы. Огромное количество </w:t>
      </w:r>
      <w:r w:rsidR="00D36D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вопро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сов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задают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природе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Лучше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всего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свой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ответ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сопровож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наглядным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показом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трудным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относятся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вопросы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дош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кольников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 мироздании: «Почему солнце не падает?», </w:t>
      </w:r>
      <w:r w:rsidR="003874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«Поче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воздух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ночью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черный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Детям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понятны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поверхностные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внешние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связи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между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явлениями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природы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поэтому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ребенок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удовлетворяется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иногда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простой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аналогией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ссылкой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при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мер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всегда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надо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отвечать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сложный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опрос ребенка. В отдельных случаях можно дать понять, что надо учиться, что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бы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многое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знать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Опасно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делать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из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ребенка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всезнайку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Иногда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следует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показать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ребенку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само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явление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или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провести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ним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игры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работы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разными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предметами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материалами</w:t>
      </w:r>
      <w:r w:rsidR="003874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инстру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ментами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Ответы на вопросы детей о рождении человека затрудня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ют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взрослых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случайно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первых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потому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часто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они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воспринимаются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как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проявление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нездорового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любопытства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;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вторых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потому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многие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из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них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действительно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труд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простой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понятный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маленькому ребенку ответ. Иног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взрослые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ограничиваются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кратким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ответом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поддержи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вая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дальнейшем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интерес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ребенка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этому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вопросу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иногда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дают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простых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словах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объяснения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иногда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создают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такие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условия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чтобы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ребенок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мог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длительно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наблюдать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за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развити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ем животных: котят, щенят, цыплят. Нельзя стыдить ребенка, приписывая ему плохие мысли: дети чаще всего вкладывают совершенно иной смысл в содержание вопроса.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Часто дети спрашивают о смысле новых слов. По мере развития усложняются вопросы, бесконечные «Зачем?», </w:t>
      </w:r>
      <w:r w:rsidR="003874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«По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чему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др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Нередко дети задают вопросы, на которые они могли бы дать ответ сами, если бы немного подумали. Не надо торо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питься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давать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таких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случаях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ответы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Удовлетворяя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3874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любоз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нательность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ребенка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надо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пробуждать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его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собственную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3874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ум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ственную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ак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тивность, приучать пользоваться собственным опытом, знаниями. Например, если ребенок спрашивает, </w:t>
      </w:r>
      <w:r w:rsidR="003874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плывет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ли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камень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дерево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сосулька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надо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предложить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ему</w:t>
      </w:r>
      <w:r w:rsidR="0038741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самому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проверить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обратить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его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внимание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плавает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тонет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="00B174E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D36D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Поощряя самостоятельную мыслительную деятельность ребенка,задавайте ему встречный вопрос:» А как ты думаешь?» Например:»Почему чашка разбилась?»-спрашивает ребенок.Стандартный ответ взрослого:</w:t>
      </w:r>
      <w:r w:rsidR="00207F7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»Потому,что она стеклянная».Ответ правильный,но было бы лучше не только сообщить неоспоримый факт,но и продолжать беседу:»А как ты думаешь,тарелка разобьется? Почему? А ваза? Прочему?»,постараться привести ребенка к пониманию того,что все стеклянное обладает определенным свойством-разбиваться.Имеет смысл сказать после этого ребенку:»Вот видишь,какой ты молодец</w:t>
      </w:r>
      <w:r w:rsidR="00B174E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! Не знал,но подумал,и сам нашел ответ!»</w:t>
      </w:r>
      <w:r w:rsidR="00207F7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Не надо отвечать на вопросы детей формально или в </w:t>
      </w:r>
      <w:r w:rsidR="00D870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смешливой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форме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отговариваться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какой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нибудь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D870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бессмысли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цей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Это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обидит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ребенка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он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дальнейшем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будет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стесняться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спросить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либо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Среди детских вопросов бывают и сугубо познавательного характера, например: «Почему самолет летает?», «Кто его толкает?», «Как раньше звали Красную Шапочку?», «Почему ведьма только в сказках, а тигр на самом деле?» и др.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Представляют интерес и детские высказывания, </w:t>
      </w:r>
      <w:r w:rsidR="00D870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направ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ленные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понимание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окружающего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мира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самостоятельные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умозаключения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пусть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верные. Например, дочка что-то ищет в календаре. На вопрос папы, что она там хочет найти, девочка отвечает: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— А я ищу, когда будет еще Восьмое марта.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— В этом календаре больше не будет, — говорит отец.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— А может, будет, я все же поищу.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Или дети загадывают загадки, пусть и наивные, напри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мер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«Пишут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рисуют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хорошенькие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цветные»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 конкретности детского мышления говорят высказыва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ния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детей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Ребенок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услышав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молоко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убежало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отвечает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«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его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догони»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Или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спрашивает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«А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сливочное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масло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—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из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слив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Увидев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как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из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яблока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выползает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червяк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вскрики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вает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«Ой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витамин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ползет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!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Оди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 мальчик делится с другим планом пригласить воспитательницу к себе в гости. Другой возражает: «Кто же нас тогда воспитывать будет?»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Можно привести и примеры из бессмертного творения К. И. Чуковс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кого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«От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двух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до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пяти»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На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вопрос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«Обо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что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ты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оцарапал</w:t>
      </w:r>
      <w:r w:rsidRPr="00942D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ся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</w:t>
      </w:r>
      <w:r w:rsidRPr="00942D55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»</w:t>
      </w: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— ребенок отвечает: «Об кошку». Или такой диалог: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— Мама, крапива кусается?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Да.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— А как она лает?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вот еще забавный вопрос: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— Что ли, ножик Вилкин муж?</w:t>
      </w:r>
    </w:p>
    <w:p w:rsidR="00942D55" w:rsidRPr="00942D55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Эти примеры свидетельствуют о конкретности детского мышления, о небольшом жизненном опыте детей.</w:t>
      </w:r>
    </w:p>
    <w:p w:rsidR="00942D55" w:rsidRDefault="00942D55" w:rsidP="00942D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42D5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3874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вам сложно что-то перевести с взрослого языка на детский,подберите несколько хороших энциклопедий для самых маленьких с понятными картинками и доступными детскому пониманию текстами-«Мир на ладошке», «Я познаю мир», «Все обо всем», «Почемучки».</w:t>
      </w:r>
    </w:p>
    <w:p w:rsidR="00557074" w:rsidRPr="00942D55" w:rsidRDefault="00557074" w:rsidP="00942D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Уважаемые родители,наблюдайте вместе с детьми,делитесь опытом,рассказывайте им об окружающем мире-это развивает у них любознательность,а значит,многочисленные вопросы,на которые надо научиться терпеливо и умно отвечать.</w:t>
      </w:r>
      <w:bookmarkStart w:id="0" w:name="_GoBack"/>
      <w:bookmarkEnd w:id="0"/>
    </w:p>
    <w:p w:rsidR="00EF348F" w:rsidRDefault="00EF348F"/>
    <w:sectPr w:rsidR="00EF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45"/>
    <w:rsid w:val="000C0458"/>
    <w:rsid w:val="00141DDC"/>
    <w:rsid w:val="00207F77"/>
    <w:rsid w:val="00233D45"/>
    <w:rsid w:val="00387419"/>
    <w:rsid w:val="00557074"/>
    <w:rsid w:val="00942D55"/>
    <w:rsid w:val="00B174E3"/>
    <w:rsid w:val="00D36D51"/>
    <w:rsid w:val="00D870E0"/>
    <w:rsid w:val="00E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9</cp:revision>
  <cp:lastPrinted>2015-01-28T13:33:00Z</cp:lastPrinted>
  <dcterms:created xsi:type="dcterms:W3CDTF">2015-01-28T11:27:00Z</dcterms:created>
  <dcterms:modified xsi:type="dcterms:W3CDTF">2015-02-16T08:02:00Z</dcterms:modified>
</cp:coreProperties>
</file>