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61F" w:rsidRDefault="005D661F"/>
    <w:p w:rsidR="005D661F" w:rsidRDefault="005D661F">
      <w:pPr>
        <w:sectPr w:rsidR="005D661F">
          <w:pgSz w:w="11906" w:h="16838"/>
          <w:pgMar w:top="1134" w:right="1134" w:bottom="1134" w:left="1134" w:header="0" w:footer="0" w:gutter="0"/>
          <w:cols w:space="720"/>
          <w:formProt w:val="0"/>
          <w:docGrid w:linePitch="240" w:charSpace="-6145"/>
        </w:sectPr>
      </w:pPr>
    </w:p>
    <w:tbl>
      <w:tblPr>
        <w:tblW w:w="9915" w:type="dxa"/>
        <w:tblInd w:w="-174" w:type="dxa"/>
        <w:tblCellMar>
          <w:left w:w="0" w:type="dxa"/>
          <w:right w:w="0" w:type="dxa"/>
        </w:tblCellMar>
        <w:tblLook w:val="04A0"/>
      </w:tblPr>
      <w:tblGrid>
        <w:gridCol w:w="9915"/>
      </w:tblGrid>
      <w:tr w:rsidR="005D661F">
        <w:tc>
          <w:tcPr>
            <w:tcW w:w="9915" w:type="dxa"/>
            <w:shd w:val="clear" w:color="auto" w:fill="auto"/>
          </w:tcPr>
          <w:p w:rsidR="005D661F" w:rsidRDefault="00E93680">
            <w:pPr>
              <w:pStyle w:val="Heading1"/>
              <w:jc w:val="center"/>
            </w:pPr>
            <w:r>
              <w:lastRenderedPageBreak/>
              <w:t>Развлечение</w:t>
            </w:r>
          </w:p>
          <w:p w:rsidR="005D661F" w:rsidRDefault="00E93680">
            <w:pPr>
              <w:pStyle w:val="Heading1"/>
              <w:jc w:val="center"/>
            </w:pPr>
            <w:r>
              <w:t>«Волшебница вода»</w:t>
            </w:r>
          </w:p>
          <w:p w:rsidR="005D661F" w:rsidRDefault="00E93680">
            <w:pPr>
              <w:pStyle w:val="Heading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 </w:t>
            </w:r>
            <w:r>
              <w:rPr>
                <w:rFonts w:ascii="Times New Roman" w:hAnsi="Times New Roman"/>
                <w:sz w:val="28"/>
                <w:szCs w:val="28"/>
              </w:rPr>
              <w:t>июня 2017г Т.А. Вавилова.</w:t>
            </w:r>
          </w:p>
          <w:p w:rsidR="005D661F" w:rsidRDefault="00E93680">
            <w:pPr>
              <w:pStyle w:val="a8"/>
              <w:spacing w:after="226"/>
            </w:pPr>
            <w:r>
              <w:rPr>
                <w:rStyle w:val="a4"/>
                <w:sz w:val="28"/>
                <w:szCs w:val="28"/>
              </w:rPr>
              <w:t xml:space="preserve">Задачи: </w:t>
            </w:r>
            <w:r>
              <w:rPr>
                <w:sz w:val="28"/>
                <w:szCs w:val="28"/>
              </w:rPr>
              <w:t>закрепить знания детей о некоторых свойствах воды, обратить внимание детей на то, что даже такой привычный объект, как вода таит в себе много неизведанного.</w:t>
            </w:r>
          </w:p>
          <w:p w:rsidR="005D661F" w:rsidRDefault="00E93680">
            <w:pPr>
              <w:pStyle w:val="a8"/>
              <w:spacing w:after="226"/>
            </w:pPr>
            <w:r>
              <w:rPr>
                <w:rStyle w:val="a4"/>
                <w:sz w:val="28"/>
                <w:szCs w:val="28"/>
              </w:rPr>
              <w:t>Место проведения:</w:t>
            </w:r>
            <w:r>
              <w:rPr>
                <w:sz w:val="28"/>
                <w:szCs w:val="28"/>
              </w:rPr>
              <w:t xml:space="preserve"> музыкальный зал.</w:t>
            </w:r>
          </w:p>
          <w:p w:rsidR="005D661F" w:rsidRDefault="00E93680">
            <w:pPr>
              <w:pStyle w:val="a8"/>
              <w:spacing w:after="226"/>
            </w:pPr>
            <w:r>
              <w:rPr>
                <w:rStyle w:val="a4"/>
                <w:sz w:val="28"/>
                <w:szCs w:val="28"/>
              </w:rPr>
              <w:t xml:space="preserve">Участники: </w:t>
            </w:r>
            <w:r>
              <w:rPr>
                <w:sz w:val="28"/>
                <w:szCs w:val="28"/>
              </w:rPr>
              <w:t>дети младшей группы.</w:t>
            </w:r>
          </w:p>
          <w:p w:rsidR="005D661F" w:rsidRDefault="00E93680">
            <w:pPr>
              <w:pStyle w:val="a8"/>
              <w:spacing w:after="2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Ведущая – воспитатель.</w:t>
            </w:r>
          </w:p>
          <w:p w:rsidR="005D661F" w:rsidRDefault="00E93680">
            <w:pPr>
              <w:pStyle w:val="a8"/>
              <w:spacing w:after="2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Игровой персонаж – Капелька.</w:t>
            </w:r>
          </w:p>
          <w:p w:rsidR="005D661F" w:rsidRDefault="00E93680">
            <w:pPr>
              <w:pStyle w:val="a8"/>
              <w:spacing w:after="226"/>
            </w:pPr>
            <w:proofErr w:type="gramStart"/>
            <w:r>
              <w:rPr>
                <w:rStyle w:val="a4"/>
                <w:sz w:val="28"/>
                <w:szCs w:val="28"/>
              </w:rPr>
              <w:t xml:space="preserve">Методическое и техническое обеспечение: </w:t>
            </w:r>
            <w:r>
              <w:rPr>
                <w:sz w:val="28"/>
                <w:szCs w:val="28"/>
              </w:rPr>
              <w:t>стаканчики, ложечки, трубочки, шарик с водой для игры, соль, сок, сахар, лимонный сок, гуашь, бу</w:t>
            </w:r>
            <w:r>
              <w:rPr>
                <w:sz w:val="28"/>
                <w:szCs w:val="28"/>
              </w:rPr>
              <w:t>тылочки с водой, загадки, ТСО.</w:t>
            </w:r>
            <w:proofErr w:type="gramEnd"/>
          </w:p>
          <w:p w:rsidR="005D661F" w:rsidRDefault="00E93680">
            <w:pPr>
              <w:pStyle w:val="a8"/>
              <w:spacing w:after="226"/>
            </w:pPr>
            <w:r>
              <w:rPr>
                <w:rStyle w:val="a4"/>
                <w:sz w:val="28"/>
                <w:szCs w:val="28"/>
              </w:rPr>
              <w:t xml:space="preserve">Образовательные области: </w:t>
            </w:r>
            <w:r>
              <w:rPr>
                <w:sz w:val="28"/>
                <w:szCs w:val="28"/>
              </w:rPr>
              <w:t>«Познавательное развитие», «Речевое развитие», «Социально-коммуникативное развитие», «Художественно-эстетическое развитие», «Физическое развитие».</w:t>
            </w:r>
          </w:p>
          <w:p w:rsidR="005D661F" w:rsidRDefault="00E93680">
            <w:pPr>
              <w:pStyle w:val="a8"/>
              <w:spacing w:after="226"/>
            </w:pPr>
            <w:r>
              <w:rPr>
                <w:rStyle w:val="a4"/>
                <w:sz w:val="28"/>
                <w:szCs w:val="28"/>
              </w:rPr>
              <w:t>Содержание мероприятия</w:t>
            </w:r>
          </w:p>
          <w:p w:rsidR="005D661F" w:rsidRDefault="00E93680">
            <w:pPr>
              <w:pStyle w:val="a8"/>
              <w:spacing w:after="226"/>
            </w:pPr>
            <w:r>
              <w:rPr>
                <w:rStyle w:val="a4"/>
                <w:sz w:val="28"/>
                <w:szCs w:val="28"/>
              </w:rPr>
              <w:t xml:space="preserve">Звучит песня </w:t>
            </w:r>
            <w:proofErr w:type="spellStart"/>
            <w:r>
              <w:rPr>
                <w:rStyle w:val="a4"/>
                <w:sz w:val="28"/>
                <w:szCs w:val="28"/>
              </w:rPr>
              <w:t>Шаинского</w:t>
            </w:r>
            <w:proofErr w:type="spellEnd"/>
            <w:r>
              <w:rPr>
                <w:rStyle w:val="a4"/>
                <w:sz w:val="28"/>
                <w:szCs w:val="28"/>
              </w:rPr>
              <w:t xml:space="preserve"> «Ужасно</w:t>
            </w:r>
            <w:r>
              <w:rPr>
                <w:rStyle w:val="a4"/>
                <w:sz w:val="28"/>
                <w:szCs w:val="28"/>
              </w:rPr>
              <w:t xml:space="preserve"> интересно, всё то, что неизвестно».</w:t>
            </w:r>
          </w:p>
          <w:p w:rsidR="005D661F" w:rsidRDefault="00E93680">
            <w:pPr>
              <w:pStyle w:val="a8"/>
              <w:spacing w:after="226"/>
            </w:pPr>
            <w:r>
              <w:rPr>
                <w:rStyle w:val="a4"/>
                <w:sz w:val="28"/>
                <w:szCs w:val="28"/>
              </w:rPr>
              <w:t xml:space="preserve">Ведущая: </w:t>
            </w:r>
            <w:r>
              <w:rPr>
                <w:sz w:val="28"/>
                <w:szCs w:val="28"/>
              </w:rPr>
              <w:t>Приветствую сегодня всех, мы рады встрече с вами.</w:t>
            </w:r>
          </w:p>
          <w:p w:rsidR="005D661F" w:rsidRDefault="00E93680">
            <w:pPr>
              <w:pStyle w:val="a8"/>
              <w:spacing w:after="2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не случайно в этот зал всех вместе мы собрали.</w:t>
            </w:r>
          </w:p>
          <w:p w:rsidR="005D661F" w:rsidRDefault="00E93680">
            <w:pPr>
              <w:pStyle w:val="a8"/>
              <w:spacing w:after="2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Детей и взрослых позвала игра «Волшебница вода»,</w:t>
            </w:r>
          </w:p>
          <w:p w:rsidR="005D661F" w:rsidRDefault="00E93680">
            <w:pPr>
              <w:pStyle w:val="a8"/>
              <w:spacing w:after="2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И, думаю, пройдёт она не скучно, как всегда!</w:t>
            </w:r>
          </w:p>
          <w:p w:rsidR="005D661F" w:rsidRDefault="00E93680">
            <w:pPr>
              <w:pStyle w:val="a8"/>
              <w:spacing w:after="2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Начинается игра, </w:t>
            </w:r>
            <w:r>
              <w:rPr>
                <w:sz w:val="28"/>
                <w:szCs w:val="28"/>
              </w:rPr>
              <w:t>вы готовы, детвора?</w:t>
            </w:r>
          </w:p>
          <w:p w:rsidR="005D661F" w:rsidRDefault="00E93680">
            <w:pPr>
              <w:pStyle w:val="a8"/>
              <w:spacing w:after="2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Играть мы сегодня будем с водой и покажем, как это здорово!</w:t>
            </w:r>
          </w:p>
          <w:p w:rsidR="005D661F" w:rsidRDefault="00E93680">
            <w:pPr>
              <w:pStyle w:val="a8"/>
              <w:spacing w:after="2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 музыку входит Капелька.</w:t>
            </w:r>
          </w:p>
          <w:p w:rsidR="005D661F" w:rsidRDefault="00E93680">
            <w:pPr>
              <w:pStyle w:val="a8"/>
              <w:spacing w:after="226"/>
            </w:pPr>
            <w:r>
              <w:rPr>
                <w:rStyle w:val="a4"/>
                <w:sz w:val="28"/>
                <w:szCs w:val="28"/>
              </w:rPr>
              <w:t xml:space="preserve">Капелька: </w:t>
            </w:r>
          </w:p>
          <w:p w:rsidR="005D661F" w:rsidRDefault="00E93680">
            <w:pPr>
              <w:pStyle w:val="a8"/>
              <w:spacing w:after="2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Здравствуйте, детишки, девчонки и мальчишки.</w:t>
            </w:r>
          </w:p>
          <w:p w:rsidR="005D661F" w:rsidRDefault="00E93680">
            <w:pPr>
              <w:pStyle w:val="a8"/>
              <w:spacing w:after="226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Я-</w:t>
            </w:r>
            <w:proofErr w:type="gramEnd"/>
            <w:r>
              <w:rPr>
                <w:sz w:val="28"/>
                <w:szCs w:val="28"/>
              </w:rPr>
              <w:t xml:space="preserve"> Капелька водички, как все мои сестрички</w:t>
            </w:r>
          </w:p>
          <w:p w:rsidR="005D661F" w:rsidRDefault="00E93680">
            <w:pPr>
              <w:pStyle w:val="a8"/>
              <w:spacing w:after="2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Весёлая, смешная, задорная такая,</w:t>
            </w:r>
          </w:p>
          <w:p w:rsidR="005D661F" w:rsidRDefault="00E93680">
            <w:pPr>
              <w:pStyle w:val="a8"/>
              <w:spacing w:after="2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Могу я с </w:t>
            </w:r>
            <w:r>
              <w:rPr>
                <w:sz w:val="28"/>
                <w:szCs w:val="28"/>
              </w:rPr>
              <w:t>дождиком летать, могу и с вами поиграть!</w:t>
            </w:r>
          </w:p>
          <w:p w:rsidR="005D661F" w:rsidRDefault="00E93680">
            <w:pPr>
              <w:pStyle w:val="a8"/>
              <w:spacing w:after="226"/>
            </w:pPr>
            <w:r>
              <w:rPr>
                <w:rStyle w:val="a4"/>
                <w:sz w:val="28"/>
                <w:szCs w:val="28"/>
              </w:rPr>
              <w:t>Игра «Передай шарик»</w:t>
            </w:r>
          </w:p>
          <w:p w:rsidR="005D661F" w:rsidRDefault="00E93680">
            <w:pPr>
              <w:pStyle w:val="a8"/>
              <w:spacing w:after="226"/>
            </w:pPr>
            <w:r>
              <w:rPr>
                <w:rStyle w:val="a4"/>
                <w:sz w:val="28"/>
                <w:szCs w:val="28"/>
              </w:rPr>
              <w:t>Капелька</w:t>
            </w:r>
            <w:r>
              <w:rPr>
                <w:sz w:val="28"/>
                <w:szCs w:val="28"/>
              </w:rPr>
              <w:t xml:space="preserve"> передаёт шарик с водой детям под музыку, дети передают друг другу, стоя в кругу. Когда музыка останавливается, ребёнок, у которого</w:t>
            </w:r>
            <w:r>
              <w:rPr>
                <w:sz w:val="28"/>
                <w:szCs w:val="28"/>
              </w:rPr>
              <w:t xml:space="preserve"> шарик в руках </w:t>
            </w:r>
            <w:r>
              <w:rPr>
                <w:sz w:val="28"/>
                <w:szCs w:val="28"/>
              </w:rPr>
              <w:t>выходит в центр</w:t>
            </w:r>
            <w:proofErr w:type="gramStart"/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.</w:t>
            </w:r>
            <w:proofErr w:type="gramEnd"/>
          </w:p>
          <w:p w:rsidR="005D661F" w:rsidRDefault="00E93680">
            <w:pPr>
              <w:pStyle w:val="a8"/>
              <w:spacing w:after="226"/>
            </w:pPr>
            <w:r>
              <w:rPr>
                <w:rStyle w:val="a4"/>
                <w:sz w:val="28"/>
                <w:szCs w:val="28"/>
              </w:rPr>
              <w:t>Опыт «Самая вкусная вода»</w:t>
            </w:r>
          </w:p>
          <w:p w:rsidR="005D661F" w:rsidRDefault="00E93680">
            <w:pPr>
              <w:pStyle w:val="a8"/>
              <w:spacing w:after="226"/>
            </w:pPr>
            <w:r>
              <w:rPr>
                <w:rStyle w:val="a4"/>
                <w:sz w:val="28"/>
                <w:szCs w:val="28"/>
              </w:rPr>
              <w:t xml:space="preserve">Воспитатель </w:t>
            </w:r>
            <w:r>
              <w:rPr>
                <w:sz w:val="28"/>
                <w:szCs w:val="28"/>
              </w:rPr>
              <w:t>предлагает детям растворить в воде некоторые вещества. На столе стоят стаканчики с водой. Одни дети растворяют в воде сахар, другие – соль, третьи – лимонный сок. Угощаем этими напитками детей  и предлагаем определить, какая же вода самая вкусн</w:t>
            </w:r>
            <w:r>
              <w:rPr>
                <w:sz w:val="28"/>
                <w:szCs w:val="28"/>
              </w:rPr>
              <w:t>ая. (Ответы детей).</w:t>
            </w:r>
          </w:p>
          <w:p w:rsidR="005D661F" w:rsidRDefault="00E93680">
            <w:pPr>
              <w:pStyle w:val="a8"/>
              <w:spacing w:after="226"/>
            </w:pPr>
            <w:r>
              <w:rPr>
                <w:rStyle w:val="a4"/>
                <w:sz w:val="28"/>
                <w:szCs w:val="28"/>
              </w:rPr>
              <w:t xml:space="preserve">Вывод: </w:t>
            </w:r>
            <w:r>
              <w:rPr>
                <w:sz w:val="28"/>
                <w:szCs w:val="28"/>
              </w:rPr>
              <w:t>вода приобрела вкус растворённого в ней вещества.</w:t>
            </w:r>
          </w:p>
          <w:p w:rsidR="005D661F" w:rsidRDefault="00E93680">
            <w:pPr>
              <w:pStyle w:val="a8"/>
              <w:spacing w:after="226"/>
            </w:pPr>
            <w:r>
              <w:rPr>
                <w:rStyle w:val="a4"/>
                <w:sz w:val="28"/>
                <w:szCs w:val="28"/>
              </w:rPr>
              <w:t>Капелька:</w:t>
            </w:r>
            <w:r>
              <w:rPr>
                <w:sz w:val="28"/>
                <w:szCs w:val="28"/>
              </w:rPr>
              <w:t xml:space="preserve"> А следующая игра к нам шагает украдкой,</w:t>
            </w:r>
          </w:p>
          <w:p w:rsidR="005D661F" w:rsidRDefault="00E93680">
            <w:pPr>
              <w:pStyle w:val="a8"/>
              <w:spacing w:after="2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Назовём её «Тёмной лошадкой».</w:t>
            </w:r>
          </w:p>
          <w:p w:rsidR="005D661F" w:rsidRDefault="00E93680">
            <w:pPr>
              <w:pStyle w:val="a8"/>
              <w:spacing w:after="2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дети становятся в круг.</w:t>
            </w:r>
          </w:p>
          <w:p w:rsidR="005D661F" w:rsidRDefault="00E93680">
            <w:pPr>
              <w:pStyle w:val="a8"/>
              <w:spacing w:after="226"/>
            </w:pPr>
            <w:r>
              <w:rPr>
                <w:rStyle w:val="a4"/>
                <w:sz w:val="28"/>
                <w:szCs w:val="28"/>
              </w:rPr>
              <w:t xml:space="preserve">Капелька: </w:t>
            </w:r>
            <w:r>
              <w:rPr>
                <w:sz w:val="28"/>
                <w:szCs w:val="28"/>
              </w:rPr>
              <w:t>У меня есть волшебные бутылочки. Сейчас мы поиграем с ними.</w:t>
            </w:r>
          </w:p>
          <w:p w:rsidR="005D661F" w:rsidRDefault="00E93680">
            <w:pPr>
              <w:pStyle w:val="a8"/>
              <w:spacing w:after="2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Звучит музыка, дети передают бутылочку по кругу. Музыка останавливается и у кого в руках бутылочка с водой, должен сильно потрясти её. Вода окрашивается в синий (красный, зелёный) цвет</w:t>
            </w:r>
          </w:p>
          <w:p w:rsidR="005D661F" w:rsidRDefault="00E93680">
            <w:pPr>
              <w:pStyle w:val="a8"/>
              <w:spacing w:after="226"/>
            </w:pPr>
            <w:r>
              <w:rPr>
                <w:rStyle w:val="a4"/>
                <w:sz w:val="28"/>
                <w:szCs w:val="28"/>
              </w:rPr>
              <w:t xml:space="preserve">Капелька: </w:t>
            </w:r>
            <w:r>
              <w:rPr>
                <w:sz w:val="28"/>
                <w:szCs w:val="28"/>
              </w:rPr>
              <w:t xml:space="preserve">Теперь скажу вам по секрету, что никакой здесь тайны </w:t>
            </w:r>
            <w:proofErr w:type="gramStart"/>
            <w:r>
              <w:rPr>
                <w:sz w:val="28"/>
                <w:szCs w:val="28"/>
              </w:rPr>
              <w:t>нету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5D661F" w:rsidRDefault="00E93680">
            <w:pPr>
              <w:pStyle w:val="a8"/>
              <w:spacing w:after="2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</w:t>
            </w:r>
            <w:r>
              <w:rPr>
                <w:sz w:val="28"/>
                <w:szCs w:val="28"/>
              </w:rPr>
              <w:t>есь нет ни капли колдовства, но очень много мастерства.</w:t>
            </w:r>
          </w:p>
          <w:p w:rsidR="005D661F" w:rsidRDefault="00E93680">
            <w:pPr>
              <w:pStyle w:val="a8"/>
              <w:spacing w:after="226"/>
            </w:pPr>
            <w:r>
              <w:rPr>
                <w:rStyle w:val="a4"/>
                <w:sz w:val="28"/>
                <w:szCs w:val="28"/>
              </w:rPr>
              <w:t xml:space="preserve">Ведущая: </w:t>
            </w:r>
            <w:r>
              <w:rPr>
                <w:sz w:val="28"/>
                <w:szCs w:val="28"/>
              </w:rPr>
              <w:t>А теперь мы отдохнём и весёлую песню споём.</w:t>
            </w:r>
          </w:p>
          <w:p w:rsidR="005D661F" w:rsidRDefault="00E93680">
            <w:pPr>
              <w:pStyle w:val="a8"/>
              <w:spacing w:after="2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Капелька нас всех зовёт в весёлый хоровод!</w:t>
            </w:r>
          </w:p>
          <w:p w:rsidR="00E93680" w:rsidRDefault="00E93680">
            <w:pPr>
              <w:pStyle w:val="a8"/>
              <w:spacing w:after="226"/>
              <w:rPr>
                <w:rStyle w:val="a4"/>
                <w:sz w:val="28"/>
                <w:szCs w:val="28"/>
              </w:rPr>
            </w:pPr>
          </w:p>
          <w:p w:rsidR="005D661F" w:rsidRDefault="00E93680">
            <w:pPr>
              <w:pStyle w:val="a8"/>
              <w:spacing w:after="226"/>
            </w:pPr>
            <w:r>
              <w:rPr>
                <w:rStyle w:val="a4"/>
                <w:sz w:val="28"/>
                <w:szCs w:val="28"/>
              </w:rPr>
              <w:t>Танец с цветами</w:t>
            </w:r>
          </w:p>
          <w:p w:rsidR="00E93680" w:rsidRDefault="00E93680">
            <w:pPr>
              <w:pStyle w:val="a8"/>
              <w:spacing w:after="226"/>
              <w:rPr>
                <w:rStyle w:val="a4"/>
                <w:sz w:val="28"/>
                <w:szCs w:val="28"/>
              </w:rPr>
            </w:pPr>
          </w:p>
          <w:p w:rsidR="005D661F" w:rsidRDefault="00E93680">
            <w:pPr>
              <w:pStyle w:val="a8"/>
              <w:spacing w:after="226"/>
            </w:pPr>
            <w:r>
              <w:rPr>
                <w:rStyle w:val="a4"/>
                <w:sz w:val="28"/>
                <w:szCs w:val="28"/>
              </w:rPr>
              <w:t xml:space="preserve">Капелька: </w:t>
            </w:r>
            <w:r>
              <w:rPr>
                <w:sz w:val="28"/>
                <w:szCs w:val="28"/>
              </w:rPr>
              <w:t>Настроение прекрасно, и не хочется скучать.</w:t>
            </w:r>
          </w:p>
          <w:p w:rsidR="005D661F" w:rsidRDefault="00E93680">
            <w:pPr>
              <w:pStyle w:val="a8"/>
              <w:spacing w:after="2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забавные картинки предлагаю рисоват</w:t>
            </w:r>
            <w:r>
              <w:rPr>
                <w:sz w:val="28"/>
                <w:szCs w:val="28"/>
              </w:rPr>
              <w:t>ь.</w:t>
            </w:r>
          </w:p>
          <w:p w:rsidR="005D661F" w:rsidRDefault="00E93680">
            <w:pPr>
              <w:pStyle w:val="a8"/>
              <w:spacing w:after="2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 соломкой для коктейля прошу кляксы ставить вас.</w:t>
            </w:r>
          </w:p>
          <w:p w:rsidR="005D661F" w:rsidRDefault="00E93680">
            <w:pPr>
              <w:pStyle w:val="a8"/>
              <w:spacing w:after="2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 весёлая картинка по листочку расползлась.</w:t>
            </w:r>
          </w:p>
          <w:p w:rsidR="005D661F" w:rsidRDefault="00E93680">
            <w:pPr>
              <w:pStyle w:val="a8"/>
              <w:spacing w:after="2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Кляксы разные бывают, что они изображают?</w:t>
            </w:r>
          </w:p>
          <w:p w:rsidR="005D661F" w:rsidRDefault="00E93680">
            <w:pPr>
              <w:pStyle w:val="a8"/>
              <w:spacing w:after="226"/>
            </w:pPr>
            <w:r>
              <w:rPr>
                <w:rStyle w:val="a4"/>
                <w:sz w:val="28"/>
                <w:szCs w:val="28"/>
              </w:rPr>
              <w:t>Игра «Забавные картинки»</w:t>
            </w:r>
          </w:p>
          <w:p w:rsidR="005D661F" w:rsidRDefault="00E93680">
            <w:pPr>
              <w:pStyle w:val="a8"/>
              <w:spacing w:after="2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детей на столе листы бумаги, трубочки для коктейля, гуашь.</w:t>
            </w:r>
          </w:p>
          <w:p w:rsidR="005D661F" w:rsidRDefault="00E93680">
            <w:pPr>
              <w:pStyle w:val="a8"/>
              <w:spacing w:after="2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Детям Капелька ставит кляксу</w:t>
            </w:r>
            <w:r>
              <w:rPr>
                <w:sz w:val="28"/>
                <w:szCs w:val="28"/>
              </w:rPr>
              <w:t xml:space="preserve"> на лист бумаги.</w:t>
            </w:r>
          </w:p>
          <w:p w:rsidR="005D661F" w:rsidRDefault="00E93680">
            <w:pPr>
              <w:pStyle w:val="a8"/>
              <w:spacing w:after="2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дуют на кляксу через трубочку, чтобы клякса расползлась, определяют, на что похоже изображение. (Ответы детей).</w:t>
            </w:r>
          </w:p>
          <w:p w:rsidR="005D661F" w:rsidRDefault="00E93680">
            <w:pPr>
              <w:pStyle w:val="a8"/>
              <w:spacing w:after="226"/>
            </w:pPr>
            <w:r>
              <w:rPr>
                <w:rStyle w:val="a4"/>
                <w:sz w:val="28"/>
                <w:szCs w:val="28"/>
              </w:rPr>
              <w:t xml:space="preserve">Ведущая: </w:t>
            </w:r>
            <w:r>
              <w:rPr>
                <w:sz w:val="28"/>
                <w:szCs w:val="28"/>
              </w:rPr>
              <w:t>Вот и кончилась игра</w:t>
            </w:r>
            <w:proofErr w:type="gramStart"/>
            <w:r>
              <w:rPr>
                <w:sz w:val="28"/>
                <w:szCs w:val="28"/>
              </w:rPr>
              <w:t>… Н</w:t>
            </w:r>
            <w:proofErr w:type="gramEnd"/>
            <w:r>
              <w:rPr>
                <w:sz w:val="28"/>
                <w:szCs w:val="28"/>
              </w:rPr>
              <w:t>о мы надеемся, что с ней вы стали чуточку умней.</w:t>
            </w:r>
          </w:p>
          <w:p w:rsidR="005D661F" w:rsidRDefault="00E93680">
            <w:pPr>
              <w:pStyle w:val="a8"/>
              <w:spacing w:after="2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 отлично потрудились, поиграть пришла </w:t>
            </w:r>
            <w:r>
              <w:rPr>
                <w:sz w:val="28"/>
                <w:szCs w:val="28"/>
              </w:rPr>
              <w:t>пора!</w:t>
            </w:r>
          </w:p>
          <w:p w:rsidR="005D661F" w:rsidRDefault="00E93680">
            <w:pPr>
              <w:pStyle w:val="a8"/>
              <w:spacing w:after="2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у Капельки – подружки есть для вас одна игра.</w:t>
            </w:r>
          </w:p>
          <w:p w:rsidR="005D661F" w:rsidRDefault="00E93680">
            <w:pPr>
              <w:pStyle w:val="a8"/>
              <w:spacing w:after="226"/>
            </w:pPr>
            <w:r>
              <w:rPr>
                <w:rStyle w:val="a4"/>
                <w:sz w:val="28"/>
                <w:szCs w:val="28"/>
              </w:rPr>
              <w:t>Игра с мыльными пузырями.</w:t>
            </w:r>
          </w:p>
          <w:p w:rsidR="005D661F" w:rsidRDefault="00E93680">
            <w:pPr>
              <w:pStyle w:val="a8"/>
              <w:spacing w:after="226"/>
            </w:pPr>
            <w:r>
              <w:rPr>
                <w:rStyle w:val="a4"/>
                <w:sz w:val="28"/>
                <w:szCs w:val="28"/>
              </w:rPr>
              <w:t>Капелька</w:t>
            </w:r>
            <w:r>
              <w:rPr>
                <w:rStyle w:val="a4"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Спасибо за то, что в гостях побывали,</w:t>
            </w:r>
          </w:p>
          <w:p w:rsidR="005D661F" w:rsidRDefault="00E93680">
            <w:pPr>
              <w:pStyle w:val="a8"/>
              <w:spacing w:after="2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водичкой – волшебницей вместе играли</w:t>
            </w:r>
          </w:p>
          <w:p w:rsidR="005D661F" w:rsidRDefault="00E93680">
            <w:pPr>
              <w:pStyle w:val="a8"/>
              <w:spacing w:after="2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Рады у нас мы вас видеть всегда,</w:t>
            </w:r>
          </w:p>
          <w:p w:rsidR="005D661F" w:rsidRDefault="00E93680">
            <w:pPr>
              <w:pStyle w:val="a8"/>
              <w:spacing w:after="2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свиданья, наши друзья!</w:t>
            </w:r>
          </w:p>
          <w:p w:rsidR="005D661F" w:rsidRDefault="00E93680">
            <w:pPr>
              <w:pStyle w:val="a8"/>
              <w:spacing w:after="2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под музыку уходят из зала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5D661F" w:rsidRDefault="005D661F"/>
    <w:p w:rsidR="005D661F" w:rsidRDefault="005D661F"/>
    <w:p w:rsidR="005D661F" w:rsidRDefault="005D661F"/>
    <w:p w:rsidR="005D661F" w:rsidRDefault="005D661F">
      <w:pPr>
        <w:sectPr w:rsidR="005D661F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240" w:charSpace="-6145"/>
        </w:sectPr>
      </w:pPr>
    </w:p>
    <w:p w:rsidR="005D661F" w:rsidRDefault="005D661F"/>
    <w:p w:rsidR="005D661F" w:rsidRDefault="005D661F">
      <w:pPr>
        <w:sectPr w:rsidR="005D661F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240" w:charSpace="-6145"/>
        </w:sectPr>
      </w:pPr>
    </w:p>
    <w:p w:rsidR="005D661F" w:rsidRDefault="005D661F"/>
    <w:p w:rsidR="005D661F" w:rsidRDefault="005D661F">
      <w:pPr>
        <w:sectPr w:rsidR="005D661F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240" w:charSpace="-6145"/>
        </w:sectPr>
      </w:pPr>
    </w:p>
    <w:p w:rsidR="005D661F" w:rsidRDefault="005D661F"/>
    <w:p w:rsidR="005D661F" w:rsidRDefault="005D661F">
      <w:pPr>
        <w:sectPr w:rsidR="005D661F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240" w:charSpace="-6145"/>
        </w:sectPr>
      </w:pPr>
    </w:p>
    <w:p w:rsidR="00000000" w:rsidRDefault="00E93680"/>
    <w:sectPr w:rsidR="00000000" w:rsidSect="005D661F">
      <w:type w:val="continuous"/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characterSpacingControl w:val="doNotCompress"/>
  <w:compat/>
  <w:rsids>
    <w:rsidRoot w:val="005D661F"/>
    <w:rsid w:val="005D661F"/>
    <w:rsid w:val="00E93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szCs w:val="24"/>
        <w:lang w:val="ru-RU" w:eastAsia="ru-RU" w:bidi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61F"/>
    <w:pPr>
      <w:widowControl w:val="0"/>
      <w:overflowPunct w:val="0"/>
    </w:pPr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qFormat/>
    <w:rsid w:val="005D661F"/>
    <w:pPr>
      <w:outlineLvl w:val="0"/>
    </w:pPr>
    <w:rPr>
      <w:rFonts w:ascii="Liberation Serif" w:eastAsia="Segoe UI" w:hAnsi="Liberation Serif"/>
      <w:b/>
      <w:bCs/>
      <w:sz w:val="48"/>
      <w:szCs w:val="48"/>
    </w:rPr>
  </w:style>
  <w:style w:type="character" w:customStyle="1" w:styleId="a4">
    <w:name w:val="Выделение жирным"/>
    <w:qFormat/>
    <w:rsid w:val="005D661F"/>
    <w:rPr>
      <w:b/>
      <w:bCs/>
    </w:rPr>
  </w:style>
  <w:style w:type="paragraph" w:customStyle="1" w:styleId="a3">
    <w:name w:val="Заголовок"/>
    <w:basedOn w:val="a"/>
    <w:next w:val="a5"/>
    <w:qFormat/>
    <w:rsid w:val="005D661F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rsid w:val="005D661F"/>
    <w:pPr>
      <w:spacing w:after="120"/>
    </w:pPr>
  </w:style>
  <w:style w:type="paragraph" w:styleId="a6">
    <w:name w:val="List"/>
    <w:basedOn w:val="a5"/>
    <w:rsid w:val="005D661F"/>
  </w:style>
  <w:style w:type="paragraph" w:customStyle="1" w:styleId="Caption">
    <w:name w:val="Caption"/>
    <w:basedOn w:val="a"/>
    <w:qFormat/>
    <w:rsid w:val="005D661F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5D661F"/>
    <w:pPr>
      <w:suppressLineNumbers/>
    </w:pPr>
  </w:style>
  <w:style w:type="paragraph" w:customStyle="1" w:styleId="a8">
    <w:name w:val="Содержимое таблицы"/>
    <w:basedOn w:val="a"/>
    <w:qFormat/>
    <w:rsid w:val="005D661F"/>
    <w:pPr>
      <w:suppressLineNumbers/>
    </w:pPr>
  </w:style>
  <w:style w:type="paragraph" w:customStyle="1" w:styleId="a9">
    <w:name w:val="Заголовок таблицы"/>
    <w:basedOn w:val="a8"/>
    <w:qFormat/>
    <w:rsid w:val="005D661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494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Теремок</cp:lastModifiedBy>
  <cp:revision>8</cp:revision>
  <dcterms:created xsi:type="dcterms:W3CDTF">2009-04-16T11:32:00Z</dcterms:created>
  <dcterms:modified xsi:type="dcterms:W3CDTF">2017-06-27T11:17:00Z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