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00" w:rsidRDefault="004E3D00" w:rsidP="004E3D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D00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BC6E89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</w:t>
      </w:r>
      <w:r w:rsidRPr="004E3D00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BC6E89">
        <w:rPr>
          <w:rFonts w:ascii="Times New Roman" w:hAnsi="Times New Roman" w:cs="Times New Roman"/>
          <w:b/>
          <w:bCs/>
          <w:sz w:val="28"/>
          <w:szCs w:val="28"/>
        </w:rPr>
        <w:t xml:space="preserve"> наставничества</w:t>
      </w:r>
    </w:p>
    <w:p w:rsidR="00BC6E89" w:rsidRPr="00BC6E89" w:rsidRDefault="00BC6E89" w:rsidP="00BC6E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E89">
        <w:rPr>
          <w:rFonts w:ascii="Times New Roman" w:hAnsi="Times New Roman" w:cs="Times New Roman"/>
          <w:b/>
          <w:color w:val="000000"/>
          <w:sz w:val="28"/>
          <w:szCs w:val="28"/>
        </w:rPr>
        <w:t>Форма наставничества «Воспитатель-воспитатель»</w:t>
      </w:r>
    </w:p>
    <w:p w:rsidR="00BC6E89" w:rsidRPr="00BC6E89" w:rsidRDefault="00BC6E89" w:rsidP="00BC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89">
        <w:rPr>
          <w:rFonts w:ascii="Times New Roman" w:hAnsi="Times New Roman" w:cs="Times New Roman"/>
          <w:b/>
          <w:sz w:val="28"/>
          <w:szCs w:val="28"/>
        </w:rPr>
        <w:t xml:space="preserve">Период наставничества с </w:t>
      </w:r>
      <w:r w:rsidR="000B2114">
        <w:rPr>
          <w:rFonts w:ascii="Times New Roman" w:hAnsi="Times New Roman" w:cs="Times New Roman"/>
          <w:b/>
          <w:sz w:val="28"/>
          <w:szCs w:val="28"/>
        </w:rPr>
        <w:t>марта</w:t>
      </w:r>
      <w:bookmarkStart w:id="0" w:name="_GoBack"/>
      <w:bookmarkEnd w:id="0"/>
      <w:r w:rsidRPr="00BC6E89">
        <w:rPr>
          <w:rFonts w:ascii="Times New Roman" w:hAnsi="Times New Roman" w:cs="Times New Roman"/>
          <w:b/>
          <w:sz w:val="28"/>
          <w:szCs w:val="28"/>
        </w:rPr>
        <w:t xml:space="preserve"> по  июнь 2023года</w:t>
      </w:r>
    </w:p>
    <w:p w:rsidR="0070502B" w:rsidRDefault="004E3D00" w:rsidP="00B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2B">
        <w:rPr>
          <w:rFonts w:ascii="Times New Roman" w:hAnsi="Times New Roman" w:cs="Times New Roman"/>
          <w:sz w:val="28"/>
          <w:szCs w:val="28"/>
        </w:rPr>
        <w:t xml:space="preserve">    </w:t>
      </w:r>
      <w:proofErr w:type="gramStart"/>
      <w:r w:rsidRPr="0070502B">
        <w:rPr>
          <w:rFonts w:ascii="Times New Roman" w:hAnsi="Times New Roman" w:cs="Times New Roman"/>
          <w:sz w:val="28"/>
          <w:szCs w:val="28"/>
        </w:rPr>
        <w:t>Для оказания помощи молодому специалисту в приобретении практических навыков, необходимых для педагогической </w:t>
      </w:r>
      <w:r w:rsidRPr="0070502B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70502B">
        <w:rPr>
          <w:rFonts w:ascii="Times New Roman" w:hAnsi="Times New Roman" w:cs="Times New Roman"/>
          <w:sz w:val="28"/>
          <w:szCs w:val="28"/>
        </w:rPr>
        <w:t> по занимаемой должности </w:t>
      </w:r>
      <w:r w:rsidRPr="0070502B">
        <w:rPr>
          <w:rFonts w:ascii="Times New Roman" w:hAnsi="Times New Roman" w:cs="Times New Roman"/>
          <w:i/>
          <w:iCs/>
          <w:sz w:val="28"/>
          <w:szCs w:val="28"/>
        </w:rPr>
        <w:t>«воспитатель»</w:t>
      </w:r>
      <w:r w:rsidRPr="0070502B">
        <w:rPr>
          <w:rFonts w:ascii="Times New Roman" w:hAnsi="Times New Roman" w:cs="Times New Roman"/>
          <w:sz w:val="28"/>
          <w:szCs w:val="28"/>
        </w:rPr>
        <w:t>, </w:t>
      </w:r>
      <w:r w:rsidRPr="0070502B">
        <w:rPr>
          <w:rFonts w:ascii="Times New Roman" w:hAnsi="Times New Roman" w:cs="Times New Roman"/>
          <w:bCs/>
          <w:sz w:val="28"/>
          <w:szCs w:val="28"/>
        </w:rPr>
        <w:t>выработке</w:t>
      </w:r>
      <w:r w:rsidRPr="0070502B">
        <w:rPr>
          <w:rFonts w:ascii="Times New Roman" w:hAnsi="Times New Roman" w:cs="Times New Roman"/>
          <w:sz w:val="28"/>
          <w:szCs w:val="28"/>
        </w:rPr>
        <w:t> умения применять теоретические знания в конкретной практической </w:t>
      </w:r>
      <w:r w:rsidRPr="0070502B">
        <w:rPr>
          <w:rFonts w:ascii="Times New Roman" w:hAnsi="Times New Roman" w:cs="Times New Roman"/>
          <w:bCs/>
          <w:sz w:val="28"/>
          <w:szCs w:val="28"/>
        </w:rPr>
        <w:t>работе</w:t>
      </w:r>
      <w:r w:rsidRPr="0070502B">
        <w:rPr>
          <w:rFonts w:ascii="Times New Roman" w:hAnsi="Times New Roman" w:cs="Times New Roman"/>
          <w:sz w:val="28"/>
          <w:szCs w:val="28"/>
        </w:rPr>
        <w:t xml:space="preserve">, а также приобретения практического опыта и дальнейшее освоение разнообразных современных технологий обучения, воспитания, развития познавательно-мыслительной деятельности дошкольников, </w:t>
      </w:r>
      <w:r w:rsidR="0070502B">
        <w:rPr>
          <w:rFonts w:ascii="Times New Roman" w:hAnsi="Times New Roman" w:cs="Times New Roman"/>
          <w:sz w:val="28"/>
          <w:szCs w:val="28"/>
        </w:rPr>
        <w:t>была создана наставническая пара: наставник</w:t>
      </w:r>
      <w:r w:rsidR="00B27096">
        <w:rPr>
          <w:rFonts w:ascii="Times New Roman" w:hAnsi="Times New Roman" w:cs="Times New Roman"/>
          <w:sz w:val="28"/>
          <w:szCs w:val="28"/>
        </w:rPr>
        <w:t xml:space="preserve"> </w:t>
      </w:r>
      <w:r w:rsidR="0070502B">
        <w:rPr>
          <w:rFonts w:ascii="Times New Roman" w:hAnsi="Times New Roman" w:cs="Times New Roman"/>
          <w:sz w:val="28"/>
          <w:szCs w:val="28"/>
        </w:rPr>
        <w:t>- Старкова Наталия Вадимовна воспитатель высшей категории и наставляемый</w:t>
      </w:r>
      <w:r w:rsidR="00B27096">
        <w:rPr>
          <w:rFonts w:ascii="Times New Roman" w:hAnsi="Times New Roman" w:cs="Times New Roman"/>
          <w:sz w:val="28"/>
          <w:szCs w:val="28"/>
        </w:rPr>
        <w:t xml:space="preserve"> </w:t>
      </w:r>
      <w:r w:rsidR="0070502B">
        <w:rPr>
          <w:rFonts w:ascii="Times New Roman" w:hAnsi="Times New Roman" w:cs="Times New Roman"/>
          <w:sz w:val="28"/>
          <w:szCs w:val="28"/>
        </w:rPr>
        <w:t>- Комарова Екатерина Николаевна молодой</w:t>
      </w:r>
      <w:proofErr w:type="gramEnd"/>
      <w:r w:rsidR="0070502B">
        <w:rPr>
          <w:rFonts w:ascii="Times New Roman" w:hAnsi="Times New Roman" w:cs="Times New Roman"/>
          <w:sz w:val="28"/>
          <w:szCs w:val="28"/>
        </w:rPr>
        <w:t xml:space="preserve"> специалист.</w:t>
      </w:r>
    </w:p>
    <w:p w:rsidR="00AC0EF6" w:rsidRDefault="004E3D00" w:rsidP="00B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00">
        <w:rPr>
          <w:rFonts w:ascii="Times New Roman" w:hAnsi="Times New Roman" w:cs="Times New Roman"/>
          <w:sz w:val="28"/>
          <w:szCs w:val="28"/>
        </w:rPr>
        <w:t xml:space="preserve">Система образования – сложный и важный аспект в развитии общества. Многое зависит от того, как мы накапливаем, систематизируем и передаем свои знания поколениям, идущим за нами. Период вхождения начинающего педагога в профессию отличается напряженностью, важностью для его личностного и профессионального развития. От того, как пройдет этот период,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 </w:t>
      </w:r>
    </w:p>
    <w:p w:rsidR="00670079" w:rsidRPr="00670079" w:rsidRDefault="000D3CFF" w:rsidP="00B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2E">
        <w:rPr>
          <w:rFonts w:ascii="Times New Roman" w:hAnsi="Times New Roman" w:cs="Times New Roman"/>
          <w:i/>
          <w:sz w:val="28"/>
          <w:szCs w:val="28"/>
        </w:rPr>
        <w:t>Цель работы:</w:t>
      </w:r>
      <w:r w:rsidRPr="00670079">
        <w:rPr>
          <w:rFonts w:ascii="Times New Roman" w:hAnsi="Times New Roman" w:cs="Times New Roman"/>
          <w:sz w:val="28"/>
          <w:szCs w:val="28"/>
        </w:rPr>
        <w:t xml:space="preserve"> Оказ</w:t>
      </w:r>
      <w:r w:rsidR="00670079" w:rsidRPr="00670079">
        <w:rPr>
          <w:rFonts w:ascii="Times New Roman" w:hAnsi="Times New Roman" w:cs="Times New Roman"/>
          <w:sz w:val="28"/>
          <w:szCs w:val="28"/>
        </w:rPr>
        <w:t>ание практической помощи молодому специалисту</w:t>
      </w:r>
      <w:r w:rsidRPr="00670079">
        <w:rPr>
          <w:rFonts w:ascii="Times New Roman" w:hAnsi="Times New Roman" w:cs="Times New Roman"/>
          <w:sz w:val="28"/>
          <w:szCs w:val="28"/>
        </w:rPr>
        <w:t xml:space="preserve"> в </w:t>
      </w:r>
      <w:r w:rsidR="00670079" w:rsidRPr="00670079">
        <w:rPr>
          <w:rFonts w:ascii="Times New Roman" w:hAnsi="Times New Roman" w:cs="Times New Roman"/>
          <w:sz w:val="28"/>
          <w:szCs w:val="28"/>
        </w:rPr>
        <w:t>повышении квалификации, уровня профессионального мастерства и обобщении передового педагогического опыта, адаптации к коллективу коллег, детей, родителей.</w:t>
      </w:r>
    </w:p>
    <w:p w:rsidR="00670079" w:rsidRPr="00DF3C2E" w:rsidRDefault="000D3CFF" w:rsidP="00BC6E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C2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670079" w:rsidRPr="00AC22B4" w:rsidRDefault="00670079" w:rsidP="00BC6E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B4">
        <w:rPr>
          <w:rFonts w:ascii="Times New Roman" w:hAnsi="Times New Roman" w:cs="Times New Roman"/>
          <w:sz w:val="28"/>
          <w:szCs w:val="28"/>
        </w:rPr>
        <w:t>Обеспечить теоретическую, психологическую, методическую поддержку молодого педагога;</w:t>
      </w:r>
    </w:p>
    <w:p w:rsidR="00670079" w:rsidRDefault="00670079" w:rsidP="00BC6E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B4">
        <w:rPr>
          <w:rFonts w:ascii="Times New Roman" w:hAnsi="Times New Roman" w:cs="Times New Roman"/>
          <w:sz w:val="28"/>
          <w:szCs w:val="28"/>
        </w:rPr>
        <w:t>Ускорить процесс</w:t>
      </w:r>
      <w:r w:rsidR="000D3CFF" w:rsidRPr="00AC22B4">
        <w:rPr>
          <w:rFonts w:ascii="Times New Roman" w:hAnsi="Times New Roman" w:cs="Times New Roman"/>
          <w:sz w:val="28"/>
          <w:szCs w:val="28"/>
        </w:rPr>
        <w:t xml:space="preserve"> </w:t>
      </w:r>
      <w:r w:rsidRPr="00AC22B4">
        <w:rPr>
          <w:rFonts w:ascii="Times New Roman" w:hAnsi="Times New Roman" w:cs="Times New Roman"/>
          <w:sz w:val="28"/>
          <w:szCs w:val="28"/>
        </w:rPr>
        <w:t>профессионал</w:t>
      </w:r>
      <w:r w:rsidR="005E2C59" w:rsidRPr="00AC22B4">
        <w:rPr>
          <w:rFonts w:ascii="Times New Roman" w:hAnsi="Times New Roman" w:cs="Times New Roman"/>
          <w:sz w:val="28"/>
          <w:szCs w:val="28"/>
        </w:rPr>
        <w:t xml:space="preserve">ьного становления воспитателя, </w:t>
      </w:r>
      <w:r w:rsidRPr="00AC22B4">
        <w:rPr>
          <w:rFonts w:ascii="Times New Roman" w:hAnsi="Times New Roman" w:cs="Times New Roman"/>
          <w:sz w:val="28"/>
          <w:szCs w:val="28"/>
        </w:rPr>
        <w:t xml:space="preserve">развить его способности самостоятельно и качественно </w:t>
      </w:r>
      <w:r w:rsidR="005E2C59" w:rsidRPr="00AC22B4">
        <w:rPr>
          <w:rFonts w:ascii="Times New Roman" w:hAnsi="Times New Roman" w:cs="Times New Roman"/>
          <w:sz w:val="28"/>
          <w:szCs w:val="28"/>
        </w:rPr>
        <w:t>выполнять возложенные на него обязанности по занимаемой должности</w:t>
      </w:r>
    </w:p>
    <w:p w:rsidR="00AC22B4" w:rsidRPr="00AC22B4" w:rsidRDefault="00AC22B4" w:rsidP="00BC6E89">
      <w:pPr>
        <w:pStyle w:val="a3"/>
        <w:numPr>
          <w:ilvl w:val="0"/>
          <w:numId w:val="1"/>
        </w:numPr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AC22B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Формировать </w:t>
      </w:r>
      <w:r w:rsidRPr="00AC22B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умения </w:t>
      </w:r>
      <w:r w:rsidRPr="00AC22B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теоретически </w:t>
      </w:r>
      <w:r w:rsidRPr="00AC22B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обоснованно </w:t>
      </w:r>
      <w:r w:rsidRPr="00AC22B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выбирать </w:t>
      </w:r>
      <w:r w:rsidRPr="00AC22B4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средства, </w:t>
      </w:r>
      <w:r w:rsidRPr="00AC22B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методы и </w:t>
      </w:r>
      <w:r w:rsidRPr="00AC22B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организационные </w:t>
      </w:r>
      <w:r w:rsidRPr="00AC22B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формы </w:t>
      </w:r>
      <w:r w:rsidRPr="00AC22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образовательной </w:t>
      </w:r>
      <w:r w:rsidRPr="00AC22B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работы; </w:t>
      </w:r>
    </w:p>
    <w:p w:rsidR="00AC22B4" w:rsidRPr="00AC22B4" w:rsidRDefault="00AC22B4" w:rsidP="00BC6E89">
      <w:pPr>
        <w:pStyle w:val="a3"/>
        <w:numPr>
          <w:ilvl w:val="0"/>
          <w:numId w:val="1"/>
        </w:numPr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AC22B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Формировать </w:t>
      </w:r>
      <w:r w:rsidRPr="00AC22B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умения </w:t>
      </w:r>
      <w:r w:rsidRPr="00AC22B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определять </w:t>
      </w:r>
      <w:r w:rsidRPr="00AC22B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и </w:t>
      </w:r>
      <w:r w:rsidRPr="00AC22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точно </w:t>
      </w:r>
      <w:r w:rsidRPr="00AC22B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формулировать </w:t>
      </w:r>
      <w:r w:rsidRPr="00AC22B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конкретные </w:t>
      </w:r>
      <w:r w:rsidRPr="00AC22B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педагогические </w:t>
      </w:r>
      <w:r w:rsidRPr="00AC22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задачи, моделировать </w:t>
      </w:r>
      <w:r w:rsidRPr="00AC22B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и </w:t>
      </w:r>
      <w:r w:rsidRPr="00AC22B4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создавать </w:t>
      </w:r>
      <w:r w:rsidRPr="00AC22B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условия </w:t>
      </w:r>
      <w:r w:rsidRPr="00AC22B4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их </w:t>
      </w:r>
      <w:r w:rsidRPr="00AC22B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решения. </w:t>
      </w:r>
    </w:p>
    <w:p w:rsidR="00AC22B4" w:rsidRPr="00AC22B4" w:rsidRDefault="00AC22B4" w:rsidP="00BC6E89">
      <w:pPr>
        <w:pStyle w:val="a3"/>
        <w:numPr>
          <w:ilvl w:val="0"/>
          <w:numId w:val="1"/>
        </w:numPr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AC22B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Оказать </w:t>
      </w:r>
      <w:r w:rsidRPr="00AC22B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помощь </w:t>
      </w:r>
      <w:r w:rsidRPr="00AC22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во </w:t>
      </w:r>
      <w:r w:rsidRPr="00AC22B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внедрение </w:t>
      </w:r>
      <w:r w:rsidRPr="00AC22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технологий </w:t>
      </w:r>
      <w:r w:rsidRPr="00AC22B4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и </w:t>
      </w:r>
      <w:r w:rsidRPr="00AC22B4">
        <w:rPr>
          <w:rFonts w:ascii="Times New Roman" w:eastAsia="Times New Roman" w:hAnsi="Times New Roman" w:cs="Times New Roman"/>
          <w:color w:val="1C1C1C"/>
          <w:sz w:val="28"/>
          <w:szCs w:val="28"/>
        </w:rPr>
        <w:t>педагогического опыта.</w:t>
      </w:r>
      <w:r w:rsidRPr="00AC22B4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</w:t>
      </w:r>
    </w:p>
    <w:p w:rsidR="00AC22B4" w:rsidRPr="00AC22B4" w:rsidRDefault="00AC22B4" w:rsidP="00BC6E89">
      <w:pPr>
        <w:pStyle w:val="a3"/>
        <w:numPr>
          <w:ilvl w:val="0"/>
          <w:numId w:val="1"/>
        </w:numPr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AC22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Использование </w:t>
      </w:r>
      <w:r w:rsidRPr="00AC22B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эффективных </w:t>
      </w:r>
      <w:r w:rsidRPr="00AC22B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форм повышения </w:t>
      </w:r>
      <w:r w:rsidRPr="00AC22B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профессиональной </w:t>
      </w:r>
      <w:r w:rsidRPr="00AC22B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компетентности </w:t>
      </w:r>
      <w:r w:rsidRPr="00AC22B4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и </w:t>
      </w:r>
      <w:r w:rsidRPr="00AC22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профессионального </w:t>
      </w:r>
      <w:r w:rsidRPr="00AC22B4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мастерства </w:t>
      </w:r>
      <w:r w:rsidRPr="00AC22B4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молодого </w:t>
      </w:r>
      <w:r w:rsidRPr="00AC22B4">
        <w:rPr>
          <w:rFonts w:ascii="Times New Roman" w:eastAsia="Times New Roman" w:hAnsi="Times New Roman" w:cs="Times New Roman"/>
          <w:color w:val="1C1C1C"/>
          <w:sz w:val="28"/>
          <w:szCs w:val="28"/>
        </w:rPr>
        <w:t>специалиста.</w:t>
      </w:r>
      <w:r w:rsidRPr="00AC22B4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</w:t>
      </w:r>
    </w:p>
    <w:p w:rsidR="00AC22B4" w:rsidRPr="00AC22B4" w:rsidRDefault="00AC22B4" w:rsidP="00BC6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39C1" w:rsidRPr="00DF3C2E" w:rsidRDefault="000D3CFF" w:rsidP="00BC6E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C2E">
        <w:rPr>
          <w:rFonts w:ascii="Times New Roman" w:hAnsi="Times New Roman" w:cs="Times New Roman"/>
          <w:i/>
          <w:sz w:val="28"/>
          <w:szCs w:val="28"/>
        </w:rPr>
        <w:t>Прогнозируемый результат:</w:t>
      </w:r>
    </w:p>
    <w:p w:rsidR="00DF3C2E" w:rsidRDefault="000D3CFF" w:rsidP="00B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C1">
        <w:rPr>
          <w:rFonts w:ascii="Times New Roman" w:hAnsi="Times New Roman" w:cs="Times New Roman"/>
          <w:sz w:val="28"/>
          <w:szCs w:val="28"/>
        </w:rPr>
        <w:t xml:space="preserve"> 1. Умение планировать </w:t>
      </w:r>
      <w:proofErr w:type="spellStart"/>
      <w:r w:rsidRPr="00C239C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239C1">
        <w:rPr>
          <w:rFonts w:ascii="Times New Roman" w:hAnsi="Times New Roman" w:cs="Times New Roman"/>
          <w:sz w:val="28"/>
          <w:szCs w:val="28"/>
        </w:rPr>
        <w:t>-образовательную деятельность,</w:t>
      </w:r>
    </w:p>
    <w:p w:rsidR="00DF3C2E" w:rsidRDefault="000D3CFF" w:rsidP="00B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C1">
        <w:rPr>
          <w:rFonts w:ascii="Times New Roman" w:hAnsi="Times New Roman" w:cs="Times New Roman"/>
          <w:sz w:val="28"/>
          <w:szCs w:val="28"/>
        </w:rPr>
        <w:t xml:space="preserve"> 2. Становление молодого воспитателя. </w:t>
      </w:r>
    </w:p>
    <w:p w:rsidR="00DF3C2E" w:rsidRDefault="000D3CFF" w:rsidP="00B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C1">
        <w:rPr>
          <w:rFonts w:ascii="Times New Roman" w:hAnsi="Times New Roman" w:cs="Times New Roman"/>
          <w:sz w:val="28"/>
          <w:szCs w:val="28"/>
        </w:rPr>
        <w:t xml:space="preserve">3. Повышение методической, интеллектуальной культуры воспитателя. </w:t>
      </w:r>
    </w:p>
    <w:p w:rsidR="00DF3C2E" w:rsidRDefault="000D3CFF" w:rsidP="00B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C1">
        <w:rPr>
          <w:rFonts w:ascii="Times New Roman" w:hAnsi="Times New Roman" w:cs="Times New Roman"/>
          <w:sz w:val="28"/>
          <w:szCs w:val="28"/>
        </w:rPr>
        <w:lastRenderedPageBreak/>
        <w:t>4. Овладение системой контроля и оценки знаний воспитанников.</w:t>
      </w:r>
    </w:p>
    <w:p w:rsidR="00C239C1" w:rsidRDefault="000D3CFF" w:rsidP="00B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C1">
        <w:rPr>
          <w:rFonts w:ascii="Times New Roman" w:hAnsi="Times New Roman" w:cs="Times New Roman"/>
          <w:sz w:val="28"/>
          <w:szCs w:val="28"/>
        </w:rPr>
        <w:t xml:space="preserve">5. Умение проектировать воспитательную систему, работать с группой на основе изучения личности ребенка, проводить индивидуальную работу. </w:t>
      </w:r>
    </w:p>
    <w:p w:rsidR="00DF3C2E" w:rsidRDefault="00DF3C2E" w:rsidP="00BC6E8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F3C2E" w:rsidRDefault="000D3CFF" w:rsidP="00B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2E">
        <w:rPr>
          <w:rFonts w:ascii="Times New Roman" w:hAnsi="Times New Roman" w:cs="Times New Roman"/>
          <w:i/>
          <w:sz w:val="28"/>
          <w:szCs w:val="28"/>
        </w:rPr>
        <w:t>Формы работы</w:t>
      </w:r>
      <w:r w:rsidRPr="00DF3C2E">
        <w:rPr>
          <w:rFonts w:ascii="Times New Roman" w:hAnsi="Times New Roman" w:cs="Times New Roman"/>
          <w:sz w:val="28"/>
          <w:szCs w:val="28"/>
        </w:rPr>
        <w:t>:</w:t>
      </w:r>
      <w:r w:rsidR="00DF3C2E">
        <w:rPr>
          <w:rFonts w:ascii="Times New Roman" w:hAnsi="Times New Roman" w:cs="Times New Roman"/>
          <w:sz w:val="28"/>
          <w:szCs w:val="28"/>
        </w:rPr>
        <w:t xml:space="preserve"> консультации, </w:t>
      </w:r>
      <w:r w:rsidRPr="00DF3C2E">
        <w:rPr>
          <w:rFonts w:ascii="Times New Roman" w:hAnsi="Times New Roman" w:cs="Times New Roman"/>
          <w:sz w:val="28"/>
          <w:szCs w:val="28"/>
        </w:rPr>
        <w:t>посещение занятий</w:t>
      </w:r>
      <w:r w:rsidR="00DF3C2E">
        <w:rPr>
          <w:rFonts w:ascii="Times New Roman" w:hAnsi="Times New Roman" w:cs="Times New Roman"/>
          <w:sz w:val="28"/>
          <w:szCs w:val="28"/>
        </w:rPr>
        <w:t xml:space="preserve"> опытных коллег, семинары, открытые занятия, наставничество,</w:t>
      </w:r>
      <w:r w:rsidRPr="00DF3C2E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DF3C2E">
        <w:rPr>
          <w:rFonts w:ascii="Times New Roman" w:hAnsi="Times New Roman" w:cs="Times New Roman"/>
          <w:sz w:val="28"/>
          <w:szCs w:val="28"/>
        </w:rPr>
        <w:t>,</w:t>
      </w:r>
      <w:r w:rsidRPr="00DF3C2E">
        <w:rPr>
          <w:rFonts w:ascii="Times New Roman" w:hAnsi="Times New Roman" w:cs="Times New Roman"/>
          <w:sz w:val="28"/>
          <w:szCs w:val="28"/>
        </w:rPr>
        <w:t xml:space="preserve"> </w:t>
      </w:r>
      <w:r w:rsidR="00DF3C2E">
        <w:rPr>
          <w:rFonts w:ascii="Times New Roman" w:hAnsi="Times New Roman" w:cs="Times New Roman"/>
          <w:sz w:val="28"/>
          <w:szCs w:val="28"/>
        </w:rPr>
        <w:t>привлечение молодого воспитателя</w:t>
      </w:r>
      <w:r w:rsidRPr="00DF3C2E">
        <w:rPr>
          <w:rFonts w:ascii="Times New Roman" w:hAnsi="Times New Roman" w:cs="Times New Roman"/>
          <w:sz w:val="28"/>
          <w:szCs w:val="28"/>
        </w:rPr>
        <w:t xml:space="preserve"> к под</w:t>
      </w:r>
      <w:r w:rsidR="00DF3C2E">
        <w:rPr>
          <w:rFonts w:ascii="Times New Roman" w:hAnsi="Times New Roman" w:cs="Times New Roman"/>
          <w:sz w:val="28"/>
          <w:szCs w:val="28"/>
        </w:rPr>
        <w:t>готовке и организации родительских собраний, п</w:t>
      </w:r>
      <w:r w:rsidRPr="00DF3C2E">
        <w:rPr>
          <w:rFonts w:ascii="Times New Roman" w:hAnsi="Times New Roman" w:cs="Times New Roman"/>
          <w:sz w:val="28"/>
          <w:szCs w:val="28"/>
        </w:rPr>
        <w:t>осещение з</w:t>
      </w:r>
      <w:r w:rsidR="00DF3C2E">
        <w:rPr>
          <w:rFonts w:ascii="Times New Roman" w:hAnsi="Times New Roman" w:cs="Times New Roman"/>
          <w:sz w:val="28"/>
          <w:szCs w:val="28"/>
        </w:rPr>
        <w:t>анятий молодого специалиста, о</w:t>
      </w:r>
      <w:r w:rsidRPr="00DF3C2E">
        <w:rPr>
          <w:rFonts w:ascii="Times New Roman" w:hAnsi="Times New Roman" w:cs="Times New Roman"/>
          <w:sz w:val="28"/>
          <w:szCs w:val="28"/>
        </w:rPr>
        <w:t>тслеживание результат</w:t>
      </w:r>
      <w:r w:rsidR="00DF3C2E">
        <w:rPr>
          <w:rFonts w:ascii="Times New Roman" w:hAnsi="Times New Roman" w:cs="Times New Roman"/>
          <w:sz w:val="28"/>
          <w:szCs w:val="28"/>
        </w:rPr>
        <w:t>ов работы молодого воспитателя, о</w:t>
      </w:r>
      <w:r w:rsidRPr="00DF3C2E">
        <w:rPr>
          <w:rFonts w:ascii="Times New Roman" w:hAnsi="Times New Roman" w:cs="Times New Roman"/>
          <w:sz w:val="28"/>
          <w:szCs w:val="28"/>
        </w:rPr>
        <w:t xml:space="preserve">рганизация разработки молодым специалистом дидактического материала, </w:t>
      </w:r>
      <w:r w:rsidR="00DF3C2E">
        <w:rPr>
          <w:rFonts w:ascii="Times New Roman" w:hAnsi="Times New Roman" w:cs="Times New Roman"/>
          <w:sz w:val="28"/>
          <w:szCs w:val="28"/>
        </w:rPr>
        <w:t xml:space="preserve">пособий, игр </w:t>
      </w:r>
      <w:r w:rsidR="003E334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3E334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3E3343">
        <w:rPr>
          <w:rFonts w:ascii="Times New Roman" w:hAnsi="Times New Roman" w:cs="Times New Roman"/>
          <w:sz w:val="28"/>
          <w:szCs w:val="28"/>
        </w:rPr>
        <w:t xml:space="preserve">, совместное обучение </w:t>
      </w:r>
      <w:r w:rsidR="00E30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C2E" w:rsidRDefault="000D3CFF" w:rsidP="00B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2E">
        <w:rPr>
          <w:rFonts w:ascii="Times New Roman" w:hAnsi="Times New Roman" w:cs="Times New Roman"/>
          <w:sz w:val="28"/>
          <w:szCs w:val="28"/>
        </w:rPr>
        <w:t xml:space="preserve"> </w:t>
      </w:r>
      <w:r w:rsidRPr="00DF3C2E">
        <w:rPr>
          <w:rFonts w:ascii="Times New Roman" w:hAnsi="Times New Roman" w:cs="Times New Roman"/>
          <w:i/>
          <w:sz w:val="28"/>
          <w:szCs w:val="28"/>
        </w:rPr>
        <w:t>Основные направления работы:</w:t>
      </w:r>
      <w:r w:rsidRPr="00DF3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C2E" w:rsidRDefault="000D3CFF" w:rsidP="00B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2E">
        <w:rPr>
          <w:rFonts w:ascii="Times New Roman" w:hAnsi="Times New Roman" w:cs="Times New Roman"/>
          <w:sz w:val="28"/>
          <w:szCs w:val="28"/>
        </w:rPr>
        <w:t xml:space="preserve">• ведение документации (работа с планом) составление календарно-тематического планирования </w:t>
      </w:r>
    </w:p>
    <w:p w:rsidR="00DF3C2E" w:rsidRDefault="000D3CFF" w:rsidP="00B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2E">
        <w:rPr>
          <w:rFonts w:ascii="Times New Roman" w:hAnsi="Times New Roman" w:cs="Times New Roman"/>
          <w:sz w:val="28"/>
          <w:szCs w:val="28"/>
        </w:rPr>
        <w:t xml:space="preserve">• организация </w:t>
      </w:r>
      <w:proofErr w:type="spellStart"/>
      <w:r w:rsidRPr="00DF3C2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F3C2E">
        <w:rPr>
          <w:rFonts w:ascii="Times New Roman" w:hAnsi="Times New Roman" w:cs="Times New Roman"/>
          <w:sz w:val="28"/>
          <w:szCs w:val="28"/>
        </w:rPr>
        <w:t xml:space="preserve">-образовательного процесса; </w:t>
      </w:r>
    </w:p>
    <w:p w:rsidR="00DF3C2E" w:rsidRDefault="000D3CFF" w:rsidP="00B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2E">
        <w:rPr>
          <w:rFonts w:ascii="Times New Roman" w:hAnsi="Times New Roman" w:cs="Times New Roman"/>
          <w:sz w:val="28"/>
          <w:szCs w:val="28"/>
        </w:rPr>
        <w:t xml:space="preserve">• общие вопросы методики организации работы с родителями; </w:t>
      </w:r>
    </w:p>
    <w:p w:rsidR="00DF3C2E" w:rsidRPr="00DF3C2E" w:rsidRDefault="000D3CFF" w:rsidP="00B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2E">
        <w:rPr>
          <w:rFonts w:ascii="Times New Roman" w:hAnsi="Times New Roman" w:cs="Times New Roman"/>
          <w:sz w:val="28"/>
          <w:szCs w:val="28"/>
        </w:rPr>
        <w:t xml:space="preserve">• механизм использования дидактического, наглядного и других материалов. </w:t>
      </w:r>
    </w:p>
    <w:p w:rsidR="00DF3C2E" w:rsidRDefault="00DF3C2E" w:rsidP="00BC6E8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E3343" w:rsidRDefault="001E4E65" w:rsidP="00BC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E65">
        <w:rPr>
          <w:rFonts w:ascii="Times New Roman" w:hAnsi="Times New Roman" w:cs="Times New Roman"/>
          <w:sz w:val="28"/>
          <w:szCs w:val="28"/>
        </w:rPr>
        <w:t>Выбор формы работы с молодым специалистом начала с вводного анкетирования и беседы, где педагог указал свои трудности, проблемы в работе.</w:t>
      </w:r>
      <w:r w:rsidRPr="001E4E6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E4E65">
        <w:rPr>
          <w:rFonts w:ascii="Times New Roman" w:hAnsi="Times New Roman" w:cs="Times New Roman"/>
          <w:sz w:val="28"/>
          <w:szCs w:val="28"/>
        </w:rPr>
        <w:t xml:space="preserve">По итогам анкетирования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E3343">
        <w:rPr>
          <w:rFonts w:ascii="Times New Roman" w:hAnsi="Times New Roman" w:cs="Times New Roman"/>
          <w:sz w:val="28"/>
          <w:szCs w:val="28"/>
        </w:rPr>
        <w:t>ами бы</w:t>
      </w:r>
      <w:r w:rsidR="00C835E6"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="0011580D" w:rsidRPr="0011580D">
        <w:rPr>
          <w:rFonts w:ascii="Times New Roman" w:hAnsi="Times New Roman" w:cs="Times New Roman"/>
          <w:sz w:val="28"/>
          <w:szCs w:val="28"/>
        </w:rPr>
        <w:t xml:space="preserve"> основные трудности в профессиональной деятельности </w:t>
      </w:r>
      <w:r w:rsidR="00C835E6">
        <w:rPr>
          <w:rFonts w:ascii="Times New Roman" w:hAnsi="Times New Roman" w:cs="Times New Roman"/>
          <w:sz w:val="28"/>
          <w:szCs w:val="28"/>
        </w:rPr>
        <w:t xml:space="preserve">молодого специалиста </w:t>
      </w:r>
      <w:r w:rsidR="0011580D" w:rsidRPr="0011580D">
        <w:rPr>
          <w:rFonts w:ascii="Times New Roman" w:hAnsi="Times New Roman" w:cs="Times New Roman"/>
          <w:sz w:val="28"/>
          <w:szCs w:val="28"/>
        </w:rPr>
        <w:t>(ведение документации гр</w:t>
      </w:r>
      <w:r w:rsidR="0011580D">
        <w:rPr>
          <w:rFonts w:ascii="Times New Roman" w:hAnsi="Times New Roman" w:cs="Times New Roman"/>
          <w:sz w:val="28"/>
          <w:szCs w:val="28"/>
        </w:rPr>
        <w:t>уппы, особенности работы</w:t>
      </w:r>
      <w:r w:rsidR="0011580D" w:rsidRPr="0011580D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11580D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="0011580D" w:rsidRPr="0011580D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11580D">
        <w:rPr>
          <w:rFonts w:ascii="Times New Roman" w:hAnsi="Times New Roman" w:cs="Times New Roman"/>
          <w:sz w:val="28"/>
          <w:szCs w:val="28"/>
        </w:rPr>
        <w:t>,</w:t>
      </w:r>
      <w:r w:rsidR="0011580D" w:rsidRPr="0011580D">
        <w:rPr>
          <w:rFonts w:ascii="Times New Roman" w:hAnsi="Times New Roman" w:cs="Times New Roman"/>
          <w:sz w:val="28"/>
          <w:szCs w:val="28"/>
        </w:rPr>
        <w:t xml:space="preserve"> продуктивное взаимодействие педагога с родителями воспитанников, привлечение их к сотруднич</w:t>
      </w:r>
      <w:r w:rsidR="0011580D">
        <w:rPr>
          <w:rFonts w:ascii="Times New Roman" w:hAnsi="Times New Roman" w:cs="Times New Roman"/>
          <w:sz w:val="28"/>
          <w:szCs w:val="28"/>
        </w:rPr>
        <w:t>еству</w:t>
      </w:r>
      <w:r w:rsidR="003E334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580D" w:rsidRPr="0011580D" w:rsidRDefault="00C835E6" w:rsidP="00BC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заведующей и старшим воспитателем разработали</w:t>
      </w:r>
      <w:r w:rsidR="0011580D" w:rsidRPr="0011580D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="0011580D" w:rsidRPr="0011580D">
        <w:rPr>
          <w:rFonts w:ascii="Times New Roman" w:hAnsi="Times New Roman" w:cs="Times New Roman"/>
          <w:sz w:val="28"/>
          <w:szCs w:val="28"/>
        </w:rPr>
        <w:t> </w:t>
      </w:r>
      <w:r w:rsidR="0011580D" w:rsidRPr="0011580D">
        <w:rPr>
          <w:rFonts w:ascii="Times New Roman" w:hAnsi="Times New Roman" w:cs="Times New Roman"/>
          <w:bCs/>
          <w:sz w:val="28"/>
          <w:szCs w:val="28"/>
        </w:rPr>
        <w:t>работы</w:t>
      </w:r>
      <w:r w:rsidR="0011580D" w:rsidRPr="0011580D">
        <w:rPr>
          <w:rFonts w:ascii="Times New Roman" w:hAnsi="Times New Roman" w:cs="Times New Roman"/>
          <w:sz w:val="28"/>
          <w:szCs w:val="28"/>
        </w:rPr>
        <w:t> молодого специалиста с </w:t>
      </w:r>
      <w:r w:rsidR="0011580D" w:rsidRPr="0011580D">
        <w:rPr>
          <w:rFonts w:ascii="Times New Roman" w:hAnsi="Times New Roman" w:cs="Times New Roman"/>
          <w:bCs/>
          <w:sz w:val="28"/>
          <w:szCs w:val="28"/>
        </w:rPr>
        <w:t>наставником</w:t>
      </w:r>
      <w:r w:rsidR="0011580D" w:rsidRPr="0011580D">
        <w:rPr>
          <w:rFonts w:ascii="Times New Roman" w:hAnsi="Times New Roman" w:cs="Times New Roman"/>
          <w:sz w:val="28"/>
          <w:szCs w:val="28"/>
        </w:rPr>
        <w:t>.</w:t>
      </w:r>
    </w:p>
    <w:p w:rsidR="0011580D" w:rsidRPr="0011580D" w:rsidRDefault="0011580D" w:rsidP="00BC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80D">
        <w:rPr>
          <w:rFonts w:ascii="Times New Roman" w:hAnsi="Times New Roman" w:cs="Times New Roman"/>
          <w:sz w:val="28"/>
          <w:szCs w:val="28"/>
        </w:rPr>
        <w:t>Таким образом, основными направлениями совместной </w:t>
      </w:r>
      <w:r w:rsidRPr="00040BE7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040BE7">
        <w:rPr>
          <w:rFonts w:ascii="Times New Roman" w:hAnsi="Times New Roman" w:cs="Times New Roman"/>
          <w:sz w:val="28"/>
          <w:szCs w:val="28"/>
        </w:rPr>
        <w:t> с</w:t>
      </w:r>
      <w:r w:rsidRPr="0011580D">
        <w:rPr>
          <w:rFonts w:ascii="Times New Roman" w:hAnsi="Times New Roman" w:cs="Times New Roman"/>
          <w:sz w:val="28"/>
          <w:szCs w:val="28"/>
        </w:rPr>
        <w:t xml:space="preserve"> молодым специалистом стало изучение нормативно – правовой базы, методически грамотное ведение документации группы в соответствии с требованиями образовательного процесса и развитие профессиональных компетенций молодого педагога.</w:t>
      </w:r>
    </w:p>
    <w:p w:rsidR="0011580D" w:rsidRDefault="0011580D" w:rsidP="00BC6E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80D">
        <w:rPr>
          <w:rFonts w:ascii="Times New Roman" w:hAnsi="Times New Roman" w:cs="Times New Roman"/>
          <w:sz w:val="28"/>
          <w:szCs w:val="28"/>
        </w:rPr>
        <w:t xml:space="preserve">Первым шагом </w:t>
      </w:r>
      <w:r w:rsidRPr="00040BE7">
        <w:rPr>
          <w:rFonts w:ascii="Times New Roman" w:hAnsi="Times New Roman" w:cs="Times New Roman"/>
          <w:sz w:val="28"/>
          <w:szCs w:val="28"/>
        </w:rPr>
        <w:t>в </w:t>
      </w:r>
      <w:r w:rsidRPr="00040BE7">
        <w:rPr>
          <w:rFonts w:ascii="Times New Roman" w:hAnsi="Times New Roman" w:cs="Times New Roman"/>
          <w:bCs/>
          <w:sz w:val="28"/>
          <w:szCs w:val="28"/>
        </w:rPr>
        <w:t>работе</w:t>
      </w:r>
      <w:r w:rsidRPr="0011580D">
        <w:rPr>
          <w:rFonts w:ascii="Times New Roman" w:hAnsi="Times New Roman" w:cs="Times New Roman"/>
          <w:sz w:val="28"/>
          <w:szCs w:val="28"/>
        </w:rPr>
        <w:t> с молодым специалистом стало знакомство с нормативно-правовой базой </w:t>
      </w:r>
      <w:r w:rsidRPr="00040BE7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11580D">
        <w:rPr>
          <w:rFonts w:ascii="Times New Roman" w:hAnsi="Times New Roman" w:cs="Times New Roman"/>
          <w:sz w:val="28"/>
          <w:szCs w:val="28"/>
        </w:rPr>
        <w:t> </w:t>
      </w:r>
      <w:r w:rsidR="00BC6E8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40BE7">
        <w:rPr>
          <w:rFonts w:ascii="Times New Roman" w:hAnsi="Times New Roman" w:cs="Times New Roman"/>
          <w:sz w:val="28"/>
          <w:szCs w:val="28"/>
        </w:rPr>
        <w:t>организации: проведена консультация по развитию умения пользоваться нормативн</w:t>
      </w:r>
      <w:proofErr w:type="gramStart"/>
      <w:r w:rsidRPr="00040B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0BE7">
        <w:rPr>
          <w:rFonts w:ascii="Times New Roman" w:hAnsi="Times New Roman" w:cs="Times New Roman"/>
          <w:sz w:val="28"/>
          <w:szCs w:val="28"/>
        </w:rPr>
        <w:t xml:space="preserve"> правой базой: </w:t>
      </w:r>
      <w:r w:rsidRPr="00040BE7">
        <w:rPr>
          <w:rFonts w:ascii="Times New Roman" w:hAnsi="Times New Roman" w:cs="Times New Roman"/>
          <w:i/>
          <w:iCs/>
          <w:sz w:val="28"/>
          <w:szCs w:val="28"/>
        </w:rPr>
        <w:t>«Законом об образовании РФ»</w:t>
      </w:r>
      <w:r w:rsidRPr="00040BE7">
        <w:rPr>
          <w:rFonts w:ascii="Times New Roman" w:hAnsi="Times New Roman" w:cs="Times New Roman"/>
          <w:sz w:val="28"/>
          <w:szCs w:val="28"/>
        </w:rPr>
        <w:t>, </w:t>
      </w:r>
      <w:r w:rsidRPr="00040BE7">
        <w:rPr>
          <w:rFonts w:ascii="Times New Roman" w:hAnsi="Times New Roman" w:cs="Times New Roman"/>
          <w:i/>
          <w:iCs/>
          <w:sz w:val="28"/>
          <w:szCs w:val="28"/>
        </w:rPr>
        <w:t>«Семейным</w:t>
      </w:r>
      <w:r w:rsidRPr="0011580D">
        <w:rPr>
          <w:rFonts w:ascii="Times New Roman" w:hAnsi="Times New Roman" w:cs="Times New Roman"/>
          <w:i/>
          <w:iCs/>
          <w:sz w:val="28"/>
          <w:szCs w:val="28"/>
        </w:rPr>
        <w:t xml:space="preserve"> кодексом»</w:t>
      </w:r>
      <w:r w:rsidRPr="0011580D">
        <w:rPr>
          <w:rFonts w:ascii="Times New Roman" w:hAnsi="Times New Roman" w:cs="Times New Roman"/>
          <w:sz w:val="28"/>
          <w:szCs w:val="28"/>
        </w:rPr>
        <w:t>, ФЗ </w:t>
      </w:r>
      <w:r w:rsidRPr="0011580D">
        <w:rPr>
          <w:rFonts w:ascii="Times New Roman" w:hAnsi="Times New Roman" w:cs="Times New Roman"/>
          <w:i/>
          <w:iCs/>
          <w:sz w:val="28"/>
          <w:szCs w:val="28"/>
        </w:rPr>
        <w:t>«Об основных гарантиях прав ребенка»</w:t>
      </w:r>
      <w:r w:rsidRPr="0011580D">
        <w:rPr>
          <w:rFonts w:ascii="Times New Roman" w:hAnsi="Times New Roman" w:cs="Times New Roman"/>
          <w:sz w:val="28"/>
          <w:szCs w:val="28"/>
        </w:rPr>
        <w:t>, </w:t>
      </w:r>
      <w:r w:rsidRPr="0011580D">
        <w:rPr>
          <w:rFonts w:ascii="Times New Roman" w:hAnsi="Times New Roman" w:cs="Times New Roman"/>
          <w:i/>
          <w:iCs/>
          <w:sz w:val="28"/>
          <w:szCs w:val="28"/>
        </w:rPr>
        <w:t>«Конвенцией о правах ребенка»</w:t>
      </w:r>
      <w:r w:rsidRPr="00115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80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580D">
        <w:rPr>
          <w:rFonts w:ascii="Times New Roman" w:hAnsi="Times New Roman" w:cs="Times New Roman"/>
          <w:sz w:val="28"/>
          <w:szCs w:val="28"/>
        </w:rPr>
        <w:t xml:space="preserve"> для ДОУ, ФГОС </w:t>
      </w:r>
      <w:proofErr w:type="gramStart"/>
      <w:r w:rsidRPr="001158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580D">
        <w:rPr>
          <w:rFonts w:ascii="Times New Roman" w:hAnsi="Times New Roman" w:cs="Times New Roman"/>
          <w:sz w:val="28"/>
          <w:szCs w:val="28"/>
        </w:rPr>
        <w:t>, локальными актами; </w:t>
      </w:r>
      <w:r w:rsidRPr="00040BE7">
        <w:rPr>
          <w:rFonts w:ascii="Times New Roman" w:hAnsi="Times New Roman" w:cs="Times New Roman"/>
          <w:sz w:val="28"/>
          <w:szCs w:val="28"/>
        </w:rPr>
        <w:t>изучены:</w:t>
      </w:r>
      <w:r w:rsidRPr="0011580D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программа, цели и задачи годового плана.</w:t>
      </w:r>
    </w:p>
    <w:p w:rsidR="00040BE7" w:rsidRPr="0011580D" w:rsidRDefault="00040BE7" w:rsidP="00BC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BE7">
        <w:rPr>
          <w:rFonts w:ascii="Times New Roman" w:hAnsi="Times New Roman" w:cs="Times New Roman"/>
          <w:sz w:val="28"/>
          <w:szCs w:val="28"/>
        </w:rPr>
        <w:t xml:space="preserve">Оказана методическая помощь в составлении календарно-тематического планирования </w:t>
      </w:r>
      <w:r w:rsidR="00702C90">
        <w:rPr>
          <w:rFonts w:ascii="Times New Roman" w:hAnsi="Times New Roman" w:cs="Times New Roman"/>
          <w:sz w:val="28"/>
          <w:szCs w:val="28"/>
        </w:rPr>
        <w:t>и перспективного планирования на</w:t>
      </w:r>
      <w:r w:rsidRPr="00040BE7">
        <w:rPr>
          <w:rFonts w:ascii="Times New Roman" w:hAnsi="Times New Roman" w:cs="Times New Roman"/>
          <w:sz w:val="28"/>
          <w:szCs w:val="28"/>
        </w:rPr>
        <w:t xml:space="preserve"> день</w:t>
      </w:r>
      <w:r w:rsidR="00702C90">
        <w:rPr>
          <w:rFonts w:ascii="Times New Roman" w:hAnsi="Times New Roman" w:cs="Times New Roman"/>
          <w:sz w:val="28"/>
          <w:szCs w:val="28"/>
        </w:rPr>
        <w:t xml:space="preserve"> и на месяц </w:t>
      </w:r>
      <w:r w:rsidRPr="00040BE7">
        <w:rPr>
          <w:rFonts w:ascii="Times New Roman" w:hAnsi="Times New Roman" w:cs="Times New Roman"/>
          <w:sz w:val="28"/>
          <w:szCs w:val="28"/>
        </w:rPr>
        <w:t>для группы: рекомендовано учитывать при оформлении документации образовательного процесса в группе такие принципы как систематичность, последовательность, в соответствии с требованиями учреждения.</w:t>
      </w:r>
    </w:p>
    <w:p w:rsidR="00C17CC7" w:rsidRDefault="00FB7266" w:rsidP="00BC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66">
        <w:rPr>
          <w:rFonts w:ascii="Times New Roman" w:hAnsi="Times New Roman" w:cs="Times New Roman"/>
          <w:sz w:val="28"/>
          <w:szCs w:val="28"/>
        </w:rPr>
        <w:t xml:space="preserve">Занятие является основной формой организации </w:t>
      </w:r>
      <w:proofErr w:type="spellStart"/>
      <w:r w:rsidRPr="00FB726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B7266">
        <w:rPr>
          <w:rFonts w:ascii="Times New Roman" w:hAnsi="Times New Roman" w:cs="Times New Roman"/>
          <w:sz w:val="28"/>
          <w:szCs w:val="28"/>
        </w:rPr>
        <w:t xml:space="preserve">-образовательного процесса. </w:t>
      </w:r>
      <w:proofErr w:type="gramStart"/>
      <w:r w:rsidRPr="00FB7266">
        <w:rPr>
          <w:rFonts w:ascii="Times New Roman" w:hAnsi="Times New Roman" w:cs="Times New Roman"/>
          <w:sz w:val="28"/>
          <w:szCs w:val="28"/>
        </w:rPr>
        <w:t xml:space="preserve">При подготовке к образовательному процессу </w:t>
      </w:r>
      <w:r w:rsidRPr="00FB7266">
        <w:rPr>
          <w:rFonts w:ascii="Times New Roman" w:hAnsi="Times New Roman" w:cs="Times New Roman"/>
          <w:sz w:val="28"/>
          <w:szCs w:val="28"/>
        </w:rPr>
        <w:lastRenderedPageBreak/>
        <w:t>Екатерина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66">
        <w:rPr>
          <w:rFonts w:ascii="Times New Roman" w:hAnsi="Times New Roman" w:cs="Times New Roman"/>
          <w:sz w:val="28"/>
          <w:szCs w:val="28"/>
        </w:rPr>
        <w:t>посещала занятия, которые проводила с воспитанниками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1A3E">
        <w:rPr>
          <w:rFonts w:ascii="Times New Roman" w:hAnsi="Times New Roman" w:cs="Times New Roman"/>
          <w:sz w:val="28"/>
          <w:szCs w:val="28"/>
        </w:rPr>
        <w:t xml:space="preserve"> а так</w:t>
      </w:r>
      <w:r>
        <w:rPr>
          <w:rFonts w:ascii="Times New Roman" w:hAnsi="Times New Roman" w:cs="Times New Roman"/>
          <w:sz w:val="28"/>
          <w:szCs w:val="28"/>
        </w:rPr>
        <w:t>же открытые занятия других опытных коллег</w:t>
      </w:r>
      <w:r w:rsidRPr="00FB7266">
        <w:rPr>
          <w:rFonts w:ascii="Times New Roman" w:hAnsi="Times New Roman" w:cs="Times New Roman"/>
          <w:sz w:val="28"/>
          <w:szCs w:val="28"/>
        </w:rPr>
        <w:t>, с цел</w:t>
      </w:r>
      <w:r>
        <w:rPr>
          <w:rFonts w:ascii="Times New Roman" w:hAnsi="Times New Roman" w:cs="Times New Roman"/>
          <w:sz w:val="28"/>
          <w:szCs w:val="28"/>
        </w:rPr>
        <w:t>ью анализа методики проведения О</w:t>
      </w:r>
      <w:r w:rsidRPr="00FB7266">
        <w:rPr>
          <w:rFonts w:ascii="Times New Roman" w:hAnsi="Times New Roman" w:cs="Times New Roman"/>
          <w:sz w:val="28"/>
          <w:szCs w:val="28"/>
        </w:rPr>
        <w:t>ОД и совершенствования ли</w:t>
      </w:r>
      <w:r>
        <w:rPr>
          <w:rFonts w:ascii="Times New Roman" w:hAnsi="Times New Roman" w:cs="Times New Roman"/>
          <w:sz w:val="28"/>
          <w:szCs w:val="28"/>
        </w:rPr>
        <w:t xml:space="preserve">чного опыта (создание познавательной атмосферы, используемые методы обучения, </w:t>
      </w:r>
      <w:r w:rsidRPr="00FB7266">
        <w:rPr>
          <w:rFonts w:ascii="Times New Roman" w:hAnsi="Times New Roman" w:cs="Times New Roman"/>
          <w:sz w:val="28"/>
          <w:szCs w:val="28"/>
        </w:rPr>
        <w:t>деятельно</w:t>
      </w:r>
      <w:r>
        <w:rPr>
          <w:rFonts w:ascii="Times New Roman" w:hAnsi="Times New Roman" w:cs="Times New Roman"/>
          <w:sz w:val="28"/>
          <w:szCs w:val="28"/>
        </w:rPr>
        <w:t>сть воспитанников на занятии, речь воспитателя и ее значение на занятии,</w:t>
      </w:r>
      <w:r w:rsidRPr="00FB7266">
        <w:rPr>
          <w:rFonts w:ascii="Times New Roman" w:hAnsi="Times New Roman" w:cs="Times New Roman"/>
          <w:sz w:val="28"/>
          <w:szCs w:val="28"/>
        </w:rPr>
        <w:t xml:space="preserve"> взаимоотношение воспитателя и воспитанников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17CC7" w:rsidRPr="00E473E1" w:rsidRDefault="00C17CC7" w:rsidP="00BC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прогулкам. Проанализировав ход прогулки, с Екатериной Николаевной была </w:t>
      </w:r>
      <w:r w:rsidRPr="00C17CC7">
        <w:rPr>
          <w:rFonts w:ascii="Times New Roman" w:hAnsi="Times New Roman" w:cs="Times New Roman"/>
          <w:sz w:val="28"/>
          <w:szCs w:val="28"/>
        </w:rPr>
        <w:t>проведена индивидуальная беседа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CC7">
        <w:rPr>
          <w:rFonts w:ascii="Times New Roman" w:hAnsi="Times New Roman" w:cs="Times New Roman"/>
          <w:sz w:val="28"/>
          <w:szCs w:val="28"/>
        </w:rPr>
        <w:t>на тему «Прогулки на свежем воздухе»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A3E" w:rsidRDefault="00E473E1" w:rsidP="00BC6E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3E1">
        <w:rPr>
          <w:rFonts w:ascii="Times New Roman" w:hAnsi="Times New Roman" w:cs="Times New Roman"/>
          <w:sz w:val="28"/>
          <w:szCs w:val="28"/>
        </w:rPr>
        <w:t>Неотъемлемой частью работы воспитателя является работа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. Екатерине Николаевне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оказывала помощь в подготовке и </w:t>
      </w:r>
      <w:r w:rsidRPr="00E473E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ведении</w:t>
      </w:r>
      <w:r w:rsidR="00C17CC7">
        <w:rPr>
          <w:rFonts w:ascii="Times New Roman" w:hAnsi="Times New Roman" w:cs="Times New Roman"/>
          <w:sz w:val="28"/>
          <w:szCs w:val="28"/>
        </w:rPr>
        <w:t xml:space="preserve"> родительского собрания, которое прошло успешно. Так же Екатериной Николаевной были проведены консультации для родителей </w:t>
      </w:r>
      <w:r w:rsidR="00C17CC7" w:rsidRPr="00C17CC7">
        <w:rPr>
          <w:rFonts w:ascii="Times New Roman" w:hAnsi="Times New Roman" w:cs="Times New Roman"/>
          <w:sz w:val="28"/>
          <w:szCs w:val="28"/>
        </w:rPr>
        <w:t>«Помогите ребёнку укрепить здоровье», «Формирование культурно-гигиенических навыков у детей 2 – 3 лет»</w:t>
      </w:r>
      <w:r w:rsidR="00C17CC7">
        <w:rPr>
          <w:rFonts w:ascii="Times New Roman" w:hAnsi="Times New Roman" w:cs="Times New Roman"/>
          <w:sz w:val="28"/>
          <w:szCs w:val="28"/>
        </w:rPr>
        <w:t>.</w:t>
      </w:r>
    </w:p>
    <w:p w:rsidR="00165A87" w:rsidRPr="00165A87" w:rsidRDefault="00860C46" w:rsidP="00BC6E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5A87" w:rsidRPr="00165A87">
        <w:rPr>
          <w:rFonts w:ascii="Times New Roman" w:hAnsi="Times New Roman" w:cs="Times New Roman"/>
          <w:sz w:val="28"/>
          <w:szCs w:val="28"/>
        </w:rPr>
        <w:t>овместно с</w:t>
      </w:r>
      <w:r w:rsidR="00165A87">
        <w:rPr>
          <w:rFonts w:ascii="Times New Roman" w:hAnsi="Times New Roman" w:cs="Times New Roman"/>
          <w:sz w:val="28"/>
          <w:szCs w:val="28"/>
        </w:rPr>
        <w:t xml:space="preserve"> Екатериной Николаевной</w:t>
      </w:r>
      <w:r w:rsidR="00165A87" w:rsidRPr="00165A87">
        <w:rPr>
          <w:rFonts w:ascii="Times New Roman" w:hAnsi="Times New Roman" w:cs="Times New Roman"/>
          <w:sz w:val="28"/>
          <w:szCs w:val="28"/>
        </w:rPr>
        <w:t xml:space="preserve"> был разработан проект «</w:t>
      </w:r>
      <w:proofErr w:type="spellStart"/>
      <w:r w:rsidR="00165A87" w:rsidRPr="00165A87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="00165A87" w:rsidRPr="00165A87">
        <w:rPr>
          <w:rFonts w:ascii="Times New Roman" w:hAnsi="Times New Roman" w:cs="Times New Roman"/>
          <w:sz w:val="28"/>
          <w:szCs w:val="28"/>
        </w:rPr>
        <w:t>» основной целью</w:t>
      </w:r>
      <w:r w:rsidR="00E306AF">
        <w:rPr>
          <w:rFonts w:ascii="Times New Roman" w:hAnsi="Times New Roman" w:cs="Times New Roman"/>
          <w:sz w:val="28"/>
          <w:szCs w:val="28"/>
        </w:rPr>
        <w:t xml:space="preserve"> прое</w:t>
      </w:r>
      <w:r w:rsidR="00165A87" w:rsidRPr="00165A87">
        <w:rPr>
          <w:rFonts w:ascii="Times New Roman" w:hAnsi="Times New Roman" w:cs="Times New Roman"/>
          <w:sz w:val="28"/>
          <w:szCs w:val="28"/>
        </w:rPr>
        <w:t>кта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65A87" w:rsidRPr="00165A87">
        <w:rPr>
          <w:rFonts w:ascii="Times New Roman" w:hAnsi="Times New Roman" w:cs="Times New Roman"/>
          <w:sz w:val="28"/>
          <w:szCs w:val="28"/>
        </w:rPr>
        <w:t xml:space="preserve"> - познавательное и речевое развитие детей через игры </w:t>
      </w:r>
      <w:proofErr w:type="gramStart"/>
      <w:r w:rsidR="00165A87" w:rsidRPr="00165A87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165A87" w:rsidRPr="00165A87">
        <w:rPr>
          <w:rFonts w:ascii="Times New Roman" w:hAnsi="Times New Roman" w:cs="Times New Roman"/>
          <w:sz w:val="28"/>
          <w:szCs w:val="28"/>
        </w:rPr>
        <w:t>ксперименты.</w:t>
      </w:r>
    </w:p>
    <w:p w:rsidR="00E306AF" w:rsidRPr="00E306AF" w:rsidRDefault="00E306AF" w:rsidP="00BC6E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совместной работы в ДОУ, наша наставническая пара стала учениками в Ш</w:t>
      </w:r>
      <w:r w:rsidRPr="00E306AF">
        <w:rPr>
          <w:rFonts w:ascii="Times New Roman" w:hAnsi="Times New Roman" w:cs="Times New Roman"/>
          <w:sz w:val="28"/>
          <w:szCs w:val="28"/>
        </w:rPr>
        <w:t>коле профессионального мастерства «Стань Профи</w:t>
      </w:r>
      <w:r w:rsidR="0086510E">
        <w:rPr>
          <w:rFonts w:ascii="Times New Roman" w:hAnsi="Times New Roman" w:cs="Times New Roman"/>
          <w:sz w:val="28"/>
          <w:szCs w:val="28"/>
        </w:rPr>
        <w:t>», которая</w:t>
      </w:r>
      <w:r w:rsidRPr="00E306AF">
        <w:rPr>
          <w:rFonts w:ascii="Times New Roman" w:hAnsi="Times New Roman" w:cs="Times New Roman"/>
          <w:sz w:val="28"/>
          <w:szCs w:val="28"/>
        </w:rPr>
        <w:t xml:space="preserve"> была орган</w:t>
      </w:r>
      <w:r>
        <w:rPr>
          <w:rFonts w:ascii="Times New Roman" w:hAnsi="Times New Roman" w:cs="Times New Roman"/>
          <w:sz w:val="28"/>
          <w:szCs w:val="28"/>
        </w:rPr>
        <w:t>изована по инициативе педагогов и</w:t>
      </w:r>
      <w:r w:rsidRPr="00E306AF">
        <w:rPr>
          <w:rFonts w:ascii="Times New Roman" w:hAnsi="Times New Roman" w:cs="Times New Roman"/>
          <w:sz w:val="28"/>
          <w:szCs w:val="28"/>
        </w:rPr>
        <w:t xml:space="preserve"> одобрена Управлением образования </w:t>
      </w:r>
      <w:r w:rsidR="00BC6E89">
        <w:rPr>
          <w:rFonts w:ascii="Times New Roman" w:hAnsi="Times New Roman" w:cs="Times New Roman"/>
          <w:sz w:val="28"/>
          <w:szCs w:val="28"/>
        </w:rPr>
        <w:t>А</w:t>
      </w:r>
      <w:r w:rsidRPr="00E306AF">
        <w:rPr>
          <w:rFonts w:ascii="Times New Roman" w:hAnsi="Times New Roman" w:cs="Times New Roman"/>
          <w:sz w:val="28"/>
          <w:szCs w:val="28"/>
        </w:rPr>
        <w:t>дминистрации ЯМР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A3E" w:rsidRPr="00D93760" w:rsidRDefault="00B21A3E" w:rsidP="00BC6E89">
      <w:pPr>
        <w:jc w:val="both"/>
        <w:rPr>
          <w:rFonts w:ascii="Times New Roman" w:hAnsi="Times New Roman" w:cs="Times New Roman"/>
          <w:sz w:val="28"/>
          <w:szCs w:val="28"/>
        </w:rPr>
      </w:pPr>
      <w:r w:rsidRPr="00D93760">
        <w:rPr>
          <w:rFonts w:ascii="Times New Roman" w:hAnsi="Times New Roman" w:cs="Times New Roman"/>
          <w:sz w:val="28"/>
          <w:szCs w:val="28"/>
        </w:rPr>
        <w:t>ВЫВОД:</w:t>
      </w:r>
    </w:p>
    <w:p w:rsidR="00B21A3E" w:rsidRPr="00D93760" w:rsidRDefault="00B21A3E" w:rsidP="00B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60">
        <w:rPr>
          <w:rFonts w:ascii="Times New Roman" w:hAnsi="Times New Roman" w:cs="Times New Roman"/>
          <w:sz w:val="28"/>
          <w:szCs w:val="28"/>
        </w:rPr>
        <w:t xml:space="preserve">Молодому педагогу оказана помощь </w:t>
      </w:r>
      <w:proofErr w:type="gramStart"/>
      <w:r w:rsidRPr="00D937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3760">
        <w:rPr>
          <w:rFonts w:ascii="Times New Roman" w:hAnsi="Times New Roman" w:cs="Times New Roman"/>
          <w:sz w:val="28"/>
          <w:szCs w:val="28"/>
        </w:rPr>
        <w:t>:</w:t>
      </w:r>
    </w:p>
    <w:p w:rsidR="00B21A3E" w:rsidRPr="00D93760" w:rsidRDefault="00B21A3E" w:rsidP="00B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6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3760">
        <w:rPr>
          <w:rFonts w:ascii="Times New Roman" w:hAnsi="Times New Roman" w:cs="Times New Roman"/>
          <w:sz w:val="28"/>
          <w:szCs w:val="28"/>
        </w:rPr>
        <w:t>приобретении</w:t>
      </w:r>
      <w:proofErr w:type="gramEnd"/>
      <w:r w:rsidRPr="00D93760">
        <w:rPr>
          <w:rFonts w:ascii="Times New Roman" w:hAnsi="Times New Roman" w:cs="Times New Roman"/>
          <w:sz w:val="28"/>
          <w:szCs w:val="28"/>
        </w:rPr>
        <w:t xml:space="preserve"> теоретических знаний и практических навыков, необходимых для педагогической </w:t>
      </w:r>
      <w:r w:rsidRPr="00D93760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93760">
        <w:rPr>
          <w:rFonts w:ascii="Times New Roman" w:hAnsi="Times New Roman" w:cs="Times New Roman"/>
          <w:sz w:val="28"/>
          <w:szCs w:val="28"/>
        </w:rPr>
        <w:t> по занимаемой должности </w:t>
      </w:r>
      <w:r w:rsidRPr="00D93760">
        <w:rPr>
          <w:rFonts w:ascii="Times New Roman" w:hAnsi="Times New Roman" w:cs="Times New Roman"/>
          <w:i/>
          <w:iCs/>
          <w:sz w:val="28"/>
          <w:szCs w:val="28"/>
        </w:rPr>
        <w:t>«воспитатель»</w:t>
      </w:r>
      <w:r w:rsidRPr="00D93760">
        <w:rPr>
          <w:rFonts w:ascii="Times New Roman" w:hAnsi="Times New Roman" w:cs="Times New Roman"/>
          <w:sz w:val="28"/>
          <w:szCs w:val="28"/>
        </w:rPr>
        <w:t>;</w:t>
      </w:r>
    </w:p>
    <w:p w:rsidR="00D93760" w:rsidRDefault="00B21A3E" w:rsidP="00BC6E8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93760">
        <w:rPr>
          <w:rFonts w:ascii="Times New Roman" w:hAnsi="Times New Roman" w:cs="Times New Roman"/>
          <w:sz w:val="28"/>
          <w:szCs w:val="28"/>
        </w:rPr>
        <w:t>- </w:t>
      </w:r>
      <w:r w:rsidRPr="00D93760">
        <w:rPr>
          <w:rFonts w:ascii="Times New Roman" w:hAnsi="Times New Roman" w:cs="Times New Roman"/>
          <w:bCs/>
          <w:sz w:val="28"/>
          <w:szCs w:val="28"/>
        </w:rPr>
        <w:t>выработке</w:t>
      </w:r>
      <w:r w:rsidRPr="00D93760">
        <w:rPr>
          <w:rFonts w:ascii="Times New Roman" w:hAnsi="Times New Roman" w:cs="Times New Roman"/>
          <w:sz w:val="28"/>
          <w:szCs w:val="28"/>
        </w:rPr>
        <w:t> умения применять теоретические знания в конкретной практической </w:t>
      </w:r>
      <w:r w:rsidRPr="00D93760">
        <w:rPr>
          <w:rFonts w:ascii="Times New Roman" w:hAnsi="Times New Roman" w:cs="Times New Roman"/>
          <w:bCs/>
          <w:sz w:val="28"/>
          <w:szCs w:val="28"/>
        </w:rPr>
        <w:t>работе</w:t>
      </w:r>
      <w:r w:rsidRPr="00D93760">
        <w:rPr>
          <w:rFonts w:ascii="Times New Roman" w:hAnsi="Times New Roman" w:cs="Times New Roman"/>
          <w:sz w:val="28"/>
          <w:szCs w:val="28"/>
        </w:rPr>
        <w:t>,</w:t>
      </w:r>
      <w:r w:rsidR="00D93760" w:rsidRPr="00D9376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21A3E" w:rsidRPr="00D93760" w:rsidRDefault="00D93760" w:rsidP="00B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60">
        <w:rPr>
          <w:rFonts w:ascii="Times New Roman" w:hAnsi="Times New Roman" w:cs="Times New Roman"/>
          <w:sz w:val="28"/>
          <w:szCs w:val="28"/>
        </w:rPr>
        <w:t xml:space="preserve">- в приобретении опыта по освоению разнообразных современных технологий </w:t>
      </w:r>
    </w:p>
    <w:p w:rsidR="00B21A3E" w:rsidRDefault="00B21A3E" w:rsidP="00BC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760">
        <w:rPr>
          <w:rFonts w:ascii="Times New Roman" w:hAnsi="Times New Roman" w:cs="Times New Roman"/>
          <w:sz w:val="28"/>
          <w:szCs w:val="28"/>
        </w:rPr>
        <w:t>Совместно с молодым специалистом мы анализировали профессиональные компетенции, которыми обладает специалист, отмечали слабые и сильные стороны, искали пути и принимали решения для их</w:t>
      </w:r>
      <w:r w:rsidR="00D93760">
        <w:rPr>
          <w:rFonts w:ascii="Times New Roman" w:hAnsi="Times New Roman" w:cs="Times New Roman"/>
          <w:sz w:val="28"/>
          <w:szCs w:val="28"/>
        </w:rPr>
        <w:t xml:space="preserve"> усовершенствования. Н</w:t>
      </w:r>
      <w:r w:rsidRPr="00D93760">
        <w:rPr>
          <w:rFonts w:ascii="Times New Roman" w:hAnsi="Times New Roman" w:cs="Times New Roman"/>
          <w:sz w:val="28"/>
          <w:szCs w:val="28"/>
        </w:rPr>
        <w:t>аша совместная деятел</w:t>
      </w:r>
      <w:r w:rsidR="00D93760">
        <w:rPr>
          <w:rFonts w:ascii="Times New Roman" w:hAnsi="Times New Roman" w:cs="Times New Roman"/>
          <w:sz w:val="28"/>
          <w:szCs w:val="28"/>
        </w:rPr>
        <w:t>ьность позволила Екатерине Николаевне</w:t>
      </w:r>
      <w:r w:rsidRPr="00D93760">
        <w:rPr>
          <w:rFonts w:ascii="Times New Roman" w:hAnsi="Times New Roman" w:cs="Times New Roman"/>
          <w:sz w:val="28"/>
          <w:szCs w:val="28"/>
        </w:rPr>
        <w:t xml:space="preserve"> реализовать себя, развить личностные качества, коммуникативные умения, совершенствовать педагогическую базу, развить умения управлять детским коллективом, </w:t>
      </w:r>
      <w:r w:rsidR="00D93760" w:rsidRPr="00D93760">
        <w:rPr>
          <w:rFonts w:ascii="Times New Roman" w:hAnsi="Times New Roman" w:cs="Times New Roman"/>
          <w:sz w:val="28"/>
          <w:szCs w:val="28"/>
        </w:rPr>
        <w:t>следит</w:t>
      </w:r>
      <w:r w:rsidR="00D93760">
        <w:rPr>
          <w:rFonts w:ascii="Times New Roman" w:hAnsi="Times New Roman" w:cs="Times New Roman"/>
          <w:sz w:val="28"/>
          <w:szCs w:val="28"/>
        </w:rPr>
        <w:t>ь</w:t>
      </w:r>
      <w:r w:rsidR="00D93760" w:rsidRPr="00D93760">
        <w:rPr>
          <w:rFonts w:ascii="Times New Roman" w:hAnsi="Times New Roman" w:cs="Times New Roman"/>
          <w:sz w:val="28"/>
          <w:szCs w:val="28"/>
        </w:rPr>
        <w:t xml:space="preserve"> не только за ходом образовательного процесса, но и за порядком в группе, за х</w:t>
      </w:r>
      <w:r w:rsidR="00D93760">
        <w:rPr>
          <w:rFonts w:ascii="Times New Roman" w:hAnsi="Times New Roman" w:cs="Times New Roman"/>
          <w:sz w:val="28"/>
          <w:szCs w:val="28"/>
        </w:rPr>
        <w:t>арактером взаимоотношении детей,</w:t>
      </w:r>
      <w:r w:rsidR="00D93760" w:rsidRPr="00D93760">
        <w:rPr>
          <w:rFonts w:ascii="Times New Roman" w:hAnsi="Times New Roman" w:cs="Times New Roman"/>
          <w:sz w:val="28"/>
          <w:szCs w:val="28"/>
        </w:rPr>
        <w:t xml:space="preserve"> </w:t>
      </w:r>
      <w:r w:rsidRPr="00D93760">
        <w:rPr>
          <w:rFonts w:ascii="Times New Roman" w:hAnsi="Times New Roman" w:cs="Times New Roman"/>
          <w:sz w:val="28"/>
          <w:szCs w:val="28"/>
        </w:rPr>
        <w:t>наладить эффективное сотрудничество с родителями воспитанников.</w:t>
      </w:r>
    </w:p>
    <w:p w:rsidR="0086510E" w:rsidRDefault="0086510E" w:rsidP="00BC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10E" w:rsidRDefault="0086510E" w:rsidP="00BC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продолжить работу </w:t>
      </w:r>
    </w:p>
    <w:p w:rsidR="0086510E" w:rsidRPr="0086510E" w:rsidRDefault="0086510E" w:rsidP="00BC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изучение новых нетрадиционных приемов</w:t>
      </w:r>
      <w:r w:rsidRPr="0086510E">
        <w:rPr>
          <w:rFonts w:ascii="Times New Roman" w:hAnsi="Times New Roman" w:cs="Times New Roman"/>
          <w:sz w:val="28"/>
          <w:szCs w:val="28"/>
        </w:rPr>
        <w:t xml:space="preserve"> для проведения совместной деятельности детей и родителей;</w:t>
      </w:r>
    </w:p>
    <w:p w:rsidR="0086510E" w:rsidRPr="0086510E" w:rsidRDefault="0086510E" w:rsidP="00BC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</w:t>
      </w:r>
      <w:r w:rsidRPr="0086510E">
        <w:rPr>
          <w:rFonts w:ascii="Times New Roman" w:hAnsi="Times New Roman" w:cs="Times New Roman"/>
          <w:sz w:val="28"/>
          <w:szCs w:val="28"/>
        </w:rPr>
        <w:t xml:space="preserve"> новыми образовательными технологиями и методами </w:t>
      </w:r>
      <w:r w:rsidRPr="0086510E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86510E">
        <w:rPr>
          <w:rFonts w:ascii="Times New Roman" w:hAnsi="Times New Roman" w:cs="Times New Roman"/>
          <w:sz w:val="28"/>
          <w:szCs w:val="28"/>
        </w:rPr>
        <w:t> с детьми в использовании предметно-пространственной среды;</w:t>
      </w:r>
    </w:p>
    <w:p w:rsidR="0086510E" w:rsidRPr="0086510E" w:rsidRDefault="0086510E" w:rsidP="00BC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10E">
        <w:rPr>
          <w:rFonts w:ascii="Times New Roman" w:hAnsi="Times New Roman" w:cs="Times New Roman"/>
          <w:sz w:val="28"/>
          <w:szCs w:val="28"/>
        </w:rPr>
        <w:t>- пополнение группы картотеками игр, дидактическими игрушками, игровыми пособиями, направленными на развитие сенсомоторной координации детей.</w:t>
      </w:r>
    </w:p>
    <w:p w:rsidR="0086510E" w:rsidRDefault="0086510E" w:rsidP="00BC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E89" w:rsidRDefault="00BC6E89" w:rsidP="00BC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Старкова Н.В.</w:t>
      </w:r>
    </w:p>
    <w:p w:rsidR="00BC6E89" w:rsidRPr="00D93760" w:rsidRDefault="00BC6E89" w:rsidP="00BC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C6E89" w:rsidRPr="00D93760" w:rsidSect="00165A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668BF"/>
    <w:multiLevelType w:val="hybridMultilevel"/>
    <w:tmpl w:val="80E2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1"/>
    <w:rsid w:val="00040BE7"/>
    <w:rsid w:val="00097EFA"/>
    <w:rsid w:val="000B2114"/>
    <w:rsid w:val="000D3CFF"/>
    <w:rsid w:val="0011580D"/>
    <w:rsid w:val="00165A87"/>
    <w:rsid w:val="001E4E65"/>
    <w:rsid w:val="003E3343"/>
    <w:rsid w:val="004E3D00"/>
    <w:rsid w:val="005E2C59"/>
    <w:rsid w:val="00670079"/>
    <w:rsid w:val="00702C90"/>
    <w:rsid w:val="0070502B"/>
    <w:rsid w:val="00860C46"/>
    <w:rsid w:val="0086510E"/>
    <w:rsid w:val="00A16921"/>
    <w:rsid w:val="00A7361B"/>
    <w:rsid w:val="00AC0EF6"/>
    <w:rsid w:val="00AC22B4"/>
    <w:rsid w:val="00B21A3E"/>
    <w:rsid w:val="00B27096"/>
    <w:rsid w:val="00B608D6"/>
    <w:rsid w:val="00BC6E89"/>
    <w:rsid w:val="00C17CC7"/>
    <w:rsid w:val="00C239C1"/>
    <w:rsid w:val="00C835E6"/>
    <w:rsid w:val="00D802F0"/>
    <w:rsid w:val="00D93760"/>
    <w:rsid w:val="00DF3C2E"/>
    <w:rsid w:val="00E306AF"/>
    <w:rsid w:val="00E473E1"/>
    <w:rsid w:val="00F32168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1</cp:lastModifiedBy>
  <cp:revision>4</cp:revision>
  <dcterms:created xsi:type="dcterms:W3CDTF">2023-07-17T05:54:00Z</dcterms:created>
  <dcterms:modified xsi:type="dcterms:W3CDTF">2023-07-17T06:09:00Z</dcterms:modified>
</cp:coreProperties>
</file>